
<file path=[Content_Types].xml><?xml version="1.0" encoding="utf-8"?>
<Types xmlns="http://schemas.openxmlformats.org/package/2006/content-types"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customXml/itemProps6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85C7536" w14:textId="77777777" w:rsidR="00392211" w:rsidRDefault="00B471EE">
      <w:pPr>
        <w:pStyle w:val="SupplementaryMaterial"/>
        <w:rPr>
          <w:i w:val="0"/>
          <w:iCs/>
          <w:sz w:val="24"/>
          <w:szCs w:val="24"/>
          <w:lang w:eastAsia="zh-CN"/>
        </w:rPr>
      </w:pPr>
      <w:r>
        <w:rPr>
          <w:i w:val="0"/>
          <w:iCs/>
          <w:noProof/>
          <w:sz w:val="24"/>
          <w:szCs w:val="24"/>
          <w:lang w:eastAsia="zh-CN"/>
        </w:rPr>
        <w:drawing>
          <wp:anchor distT="0" distB="0" distL="114300" distR="114300" simplePos="0" relativeHeight="251660288" behindDoc="0" locked="0" layoutInCell="1" allowOverlap="1" wp14:anchorId="3F829214" wp14:editId="0F2AED60">
            <wp:simplePos x="0" y="0"/>
            <wp:positionH relativeFrom="column">
              <wp:posOffset>1149985</wp:posOffset>
            </wp:positionH>
            <wp:positionV relativeFrom="paragraph">
              <wp:posOffset>498475</wp:posOffset>
            </wp:positionV>
            <wp:extent cx="3648710" cy="3093720"/>
            <wp:effectExtent l="0" t="0" r="8890" b="0"/>
            <wp:wrapTopAndBottom/>
            <wp:docPr id="4" name="图片 4" descr="supplementary Fig2_画板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supplementary Fig2_画板 1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3648710" cy="30937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Supplementary Material</w:t>
      </w:r>
    </w:p>
    <w:p w14:paraId="0E099287" w14:textId="77777777" w:rsidR="00392211" w:rsidRDefault="00392211">
      <w:pPr>
        <w:widowControl w:val="0"/>
        <w:rPr>
          <w:rFonts w:cs="Times New Roman"/>
          <w:b/>
          <w:iCs/>
          <w:szCs w:val="24"/>
          <w:lang w:eastAsia="zh-CN"/>
        </w:rPr>
      </w:pPr>
    </w:p>
    <w:p w14:paraId="20470CE7" w14:textId="0B6082B8" w:rsidR="00392211" w:rsidRDefault="00B471EE">
      <w:pPr>
        <w:widowControl w:val="0"/>
        <w:rPr>
          <w:rFonts w:cs="Times New Roman"/>
          <w:bCs/>
          <w:iCs/>
          <w:szCs w:val="24"/>
          <w:lang w:eastAsia="zh-CN"/>
        </w:rPr>
      </w:pPr>
      <w:r>
        <w:rPr>
          <w:rFonts w:cs="Times New Roman"/>
          <w:b/>
          <w:iCs/>
          <w:szCs w:val="24"/>
          <w:lang w:eastAsia="zh-CN"/>
        </w:rPr>
        <w:t xml:space="preserve">Supplementary </w:t>
      </w:r>
      <w:r w:rsidR="00894C62">
        <w:rPr>
          <w:rFonts w:ascii="TimesNewRomanPS-BoldMT" w:eastAsia="TimesNewRomanPS-BoldMT" w:hAnsiTheme="minorHAnsi" w:cs="TimesNewRomanPS-BoldMT"/>
          <w:b/>
          <w:bCs/>
          <w:sz w:val="18"/>
          <w:szCs w:val="18"/>
          <w:lang w:eastAsia="zh-CN"/>
        </w:rPr>
        <w:t xml:space="preserve">Fig. </w:t>
      </w:r>
      <w:r w:rsidR="00894C62">
        <w:rPr>
          <w:rFonts w:ascii="TimesNewRomanPS-BoldMT" w:eastAsia="TimesNewRomanPS-BoldMT" w:hAnsiTheme="minorHAnsi" w:cs="TimesNewRomanPS-BoldMT"/>
          <w:b/>
          <w:bCs/>
          <w:sz w:val="18"/>
          <w:szCs w:val="18"/>
          <w:lang w:eastAsia="zh-CN"/>
        </w:rPr>
        <w:t>1</w:t>
      </w:r>
      <w:r w:rsidR="00894C62">
        <w:rPr>
          <w:rFonts w:ascii="TimesNewRomanPS-BoldMT" w:eastAsia="TimesNewRomanPS-BoldMT" w:hAnsiTheme="minorHAnsi" w:cs="TimesNewRomanPS-BoldMT"/>
          <w:b/>
          <w:bCs/>
          <w:sz w:val="18"/>
          <w:szCs w:val="18"/>
          <w:lang w:eastAsia="zh-CN"/>
        </w:rPr>
        <w:t>.</w:t>
      </w:r>
      <w:r w:rsidR="00894C62">
        <w:rPr>
          <w:rFonts w:ascii="TimesNewRomanPS-BoldMT" w:eastAsia="TimesNewRomanPS-BoldMT" w:hAnsiTheme="minorHAnsi" w:cs="TimesNewRomanPS-BoldMT"/>
          <w:b/>
          <w:bCs/>
          <w:sz w:val="18"/>
          <w:szCs w:val="18"/>
          <w:lang w:eastAsia="zh-CN"/>
        </w:rPr>
        <w:t xml:space="preserve"> </w:t>
      </w:r>
      <w:r>
        <w:rPr>
          <w:rFonts w:cs="Times New Roman"/>
          <w:bCs/>
          <w:iCs/>
          <w:szCs w:val="24"/>
          <w:lang w:eastAsia="zh-CN"/>
        </w:rPr>
        <w:t xml:space="preserve">The validation of </w:t>
      </w:r>
      <w:r>
        <w:rPr>
          <w:rFonts w:cs="Times New Roman"/>
          <w:bCs/>
          <w:iCs/>
          <w:szCs w:val="24"/>
        </w:rPr>
        <w:t xml:space="preserve">the relationship between </w:t>
      </w:r>
      <w:r>
        <w:rPr>
          <w:rFonts w:cs="Times New Roman"/>
          <w:bCs/>
          <w:iCs/>
          <w:szCs w:val="24"/>
          <w:lang w:eastAsia="zh-CN"/>
        </w:rPr>
        <w:t>RHBDF2</w:t>
      </w:r>
      <w:r>
        <w:rPr>
          <w:rFonts w:cs="Times New Roman"/>
          <w:bCs/>
          <w:iCs/>
          <w:szCs w:val="24"/>
        </w:rPr>
        <w:t xml:space="preserve"> and survival as well as immune checkpoints in</w:t>
      </w:r>
      <w:r>
        <w:rPr>
          <w:rFonts w:cs="Times New Roman"/>
          <w:bCs/>
          <w:iCs/>
          <w:szCs w:val="24"/>
          <w:lang w:eastAsia="zh-CN"/>
        </w:rPr>
        <w:t xml:space="preserve"> GSE12417 and GSE71014 database.</w:t>
      </w:r>
    </w:p>
    <w:p w14:paraId="60C6B4CF" w14:textId="77777777" w:rsidR="00392211" w:rsidRDefault="00B471EE">
      <w:pPr>
        <w:widowControl w:val="0"/>
        <w:snapToGrid w:val="0"/>
        <w:spacing w:after="0"/>
        <w:rPr>
          <w:rFonts w:cs="Times New Roman"/>
          <w:bCs/>
          <w:iCs/>
          <w:szCs w:val="24"/>
          <w:lang w:eastAsia="zh-CN"/>
        </w:rPr>
      </w:pPr>
      <w:proofErr w:type="gramStart"/>
      <w:r>
        <w:rPr>
          <w:rFonts w:cs="Times New Roman"/>
          <w:bCs/>
          <w:iCs/>
          <w:szCs w:val="24"/>
          <w:lang w:eastAsia="zh-CN"/>
        </w:rPr>
        <w:t>A,B</w:t>
      </w:r>
      <w:proofErr w:type="gramEnd"/>
      <w:r>
        <w:rPr>
          <w:rFonts w:cs="Times New Roman"/>
          <w:bCs/>
          <w:iCs/>
          <w:szCs w:val="24"/>
          <w:lang w:eastAsia="zh-CN"/>
        </w:rPr>
        <w:t>,</w:t>
      </w:r>
      <w:r>
        <w:rPr>
          <w:rFonts w:cs="Times New Roman" w:hint="eastAsia"/>
          <w:bCs/>
          <w:iCs/>
          <w:szCs w:val="24"/>
          <w:lang w:eastAsia="zh-CN"/>
        </w:rPr>
        <w:t xml:space="preserve"> </w:t>
      </w:r>
      <w:r>
        <w:rPr>
          <w:rFonts w:cs="Times New Roman"/>
          <w:bCs/>
          <w:iCs/>
          <w:szCs w:val="24"/>
          <w:lang w:eastAsia="zh-CN"/>
        </w:rPr>
        <w:t xml:space="preserve">Kaplan-Meier OS analysis of </w:t>
      </w:r>
      <w:r>
        <w:rPr>
          <w:rFonts w:cs="Times New Roman"/>
          <w:bCs/>
          <w:iCs/>
          <w:szCs w:val="24"/>
        </w:rPr>
        <w:t xml:space="preserve">AML patients between high and low </w:t>
      </w:r>
      <w:r>
        <w:rPr>
          <w:rFonts w:cs="Times New Roman"/>
          <w:bCs/>
          <w:iCs/>
          <w:szCs w:val="24"/>
          <w:lang w:eastAsia="zh-CN"/>
        </w:rPr>
        <w:t>RHBDF2</w:t>
      </w:r>
      <w:r>
        <w:rPr>
          <w:rFonts w:cs="Times New Roman"/>
          <w:bCs/>
          <w:iCs/>
          <w:szCs w:val="24"/>
        </w:rPr>
        <w:t xml:space="preserve"> expression groups</w:t>
      </w:r>
      <w:r>
        <w:rPr>
          <w:rFonts w:cs="Times New Roman"/>
          <w:bCs/>
          <w:iCs/>
          <w:szCs w:val="24"/>
          <w:lang w:eastAsia="zh-CN"/>
        </w:rPr>
        <w:t xml:space="preserve"> in the GSE12417 database(A) and GSE71014 database(B). p value was calculated using the log-rank test. </w:t>
      </w:r>
    </w:p>
    <w:p w14:paraId="4213608F" w14:textId="77777777" w:rsidR="00392211" w:rsidRDefault="00B471EE">
      <w:pPr>
        <w:widowControl w:val="0"/>
        <w:rPr>
          <w:rFonts w:cs="Times New Roman"/>
          <w:bCs/>
          <w:iCs/>
          <w:szCs w:val="24"/>
          <w:lang w:eastAsia="zh-CN"/>
        </w:rPr>
      </w:pPr>
      <w:proofErr w:type="gramStart"/>
      <w:r>
        <w:rPr>
          <w:rFonts w:cs="Times New Roman"/>
          <w:bCs/>
          <w:iCs/>
          <w:szCs w:val="24"/>
          <w:lang w:eastAsia="zh-CN"/>
        </w:rPr>
        <w:t>C,D</w:t>
      </w:r>
      <w:proofErr w:type="gramEnd"/>
      <w:r>
        <w:rPr>
          <w:rFonts w:cs="Times New Roman"/>
          <w:bCs/>
          <w:iCs/>
          <w:szCs w:val="24"/>
          <w:lang w:eastAsia="zh-CN"/>
        </w:rPr>
        <w:t>,</w:t>
      </w:r>
      <w:r>
        <w:rPr>
          <w:rFonts w:cs="Times New Roman" w:hint="eastAsia"/>
          <w:bCs/>
          <w:iCs/>
          <w:szCs w:val="24"/>
          <w:lang w:eastAsia="zh-CN"/>
        </w:rPr>
        <w:t xml:space="preserve"> </w:t>
      </w:r>
      <w:r>
        <w:rPr>
          <w:rFonts w:cs="Times New Roman"/>
          <w:bCs/>
          <w:iCs/>
          <w:szCs w:val="24"/>
          <w:lang w:eastAsia="zh-CN"/>
        </w:rPr>
        <w:t xml:space="preserve">Pearson correlation between RHBDF2 and inhibitory immune checkpoints in the GSE12417 database(C) and GSE71014 database(D). The </w:t>
      </w:r>
      <w:r>
        <w:rPr>
          <w:rFonts w:cs="Times New Roman"/>
          <w:bCs/>
          <w:iCs/>
          <w:szCs w:val="24"/>
        </w:rPr>
        <w:t>Green represent</w:t>
      </w:r>
      <w:r>
        <w:rPr>
          <w:rFonts w:cs="Times New Roman"/>
          <w:bCs/>
          <w:iCs/>
          <w:szCs w:val="24"/>
          <w:lang w:eastAsia="zh-CN"/>
        </w:rPr>
        <w:t>ed</w:t>
      </w:r>
      <w:r>
        <w:rPr>
          <w:rFonts w:cs="Times New Roman"/>
          <w:bCs/>
          <w:iCs/>
          <w:szCs w:val="24"/>
        </w:rPr>
        <w:t xml:space="preserve"> a negative correlation</w:t>
      </w:r>
      <w:r>
        <w:rPr>
          <w:rFonts w:cs="Times New Roman"/>
          <w:bCs/>
          <w:iCs/>
          <w:szCs w:val="24"/>
          <w:lang w:eastAsia="zh-CN"/>
        </w:rPr>
        <w:t xml:space="preserve"> while r</w:t>
      </w:r>
      <w:r>
        <w:rPr>
          <w:rFonts w:cs="Times New Roman"/>
          <w:bCs/>
          <w:iCs/>
          <w:szCs w:val="24"/>
        </w:rPr>
        <w:t>ed represents a positive correlation</w:t>
      </w:r>
      <w:r>
        <w:rPr>
          <w:rFonts w:cs="Times New Roman"/>
          <w:bCs/>
          <w:iCs/>
          <w:szCs w:val="24"/>
          <w:lang w:eastAsia="zh-CN"/>
        </w:rPr>
        <w:t>. The correlation was tested by Pearson correlation analysis.</w:t>
      </w:r>
    </w:p>
    <w:p w14:paraId="7C6C3559" w14:textId="77777777" w:rsidR="00872F83" w:rsidRDefault="00872F83">
      <w:pPr>
        <w:spacing w:before="0" w:after="0"/>
        <w:rPr>
          <w:rFonts w:cs="Times New Roman"/>
          <w:b/>
          <w:iCs/>
          <w:szCs w:val="24"/>
          <w:lang w:eastAsia="zh-CN"/>
        </w:rPr>
      </w:pPr>
      <w:r>
        <w:rPr>
          <w:rFonts w:cs="Times New Roman"/>
          <w:b/>
          <w:iCs/>
          <w:szCs w:val="24"/>
          <w:lang w:eastAsia="zh-CN"/>
        </w:rPr>
        <w:br w:type="page"/>
      </w:r>
    </w:p>
    <w:p w14:paraId="5E478AA5" w14:textId="115E2DBB" w:rsidR="00392211" w:rsidRDefault="00B471EE">
      <w:pPr>
        <w:widowControl w:val="0"/>
        <w:rPr>
          <w:rFonts w:cs="Times New Roman"/>
          <w:bCs/>
          <w:iCs/>
          <w:szCs w:val="24"/>
          <w:lang w:eastAsia="zh-CN"/>
        </w:rPr>
      </w:pPr>
      <w:r>
        <w:rPr>
          <w:rFonts w:cs="Times New Roman"/>
          <w:b/>
          <w:iCs/>
          <w:noProof/>
          <w:szCs w:val="24"/>
          <w:lang w:eastAsia="zh-CN"/>
        </w:rPr>
        <w:lastRenderedPageBreak/>
        <w:drawing>
          <wp:anchor distT="0" distB="0" distL="114300" distR="114300" simplePos="0" relativeHeight="251661312" behindDoc="0" locked="0" layoutInCell="1" allowOverlap="1" wp14:anchorId="7CE122C2" wp14:editId="63FF7718">
            <wp:simplePos x="0" y="0"/>
            <wp:positionH relativeFrom="column">
              <wp:posOffset>1163955</wp:posOffset>
            </wp:positionH>
            <wp:positionV relativeFrom="paragraph">
              <wp:posOffset>6985</wp:posOffset>
            </wp:positionV>
            <wp:extent cx="3686810" cy="5861050"/>
            <wp:effectExtent l="0" t="0" r="1270" b="6350"/>
            <wp:wrapTopAndBottom/>
            <wp:docPr id="6" name="图片 6" descr="supplementary Fig1_画板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supplementary Fig1_画板 1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3686810" cy="58610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cs="Times New Roman"/>
          <w:b/>
          <w:iCs/>
          <w:szCs w:val="24"/>
          <w:lang w:eastAsia="zh-CN"/>
        </w:rPr>
        <w:t xml:space="preserve">Supplementary </w:t>
      </w:r>
      <w:r w:rsidR="00894C62" w:rsidRPr="00894C62">
        <w:rPr>
          <w:rFonts w:cs="Times New Roman"/>
          <w:b/>
          <w:iCs/>
          <w:szCs w:val="24"/>
          <w:lang w:eastAsia="zh-CN"/>
        </w:rPr>
        <w:t>Fig. 2.</w:t>
      </w:r>
      <w:r>
        <w:rPr>
          <w:rFonts w:cs="Times New Roman"/>
          <w:bCs/>
          <w:iCs/>
          <w:szCs w:val="24"/>
          <w:lang w:eastAsia="zh-CN"/>
        </w:rPr>
        <w:t xml:space="preserve"> </w:t>
      </w:r>
      <w:r>
        <w:rPr>
          <w:rFonts w:cs="Times New Roman"/>
          <w:bCs/>
          <w:iCs/>
          <w:szCs w:val="24"/>
        </w:rPr>
        <w:t>The GSE12417 and GSE71014 datasets validate</w:t>
      </w:r>
      <w:r>
        <w:rPr>
          <w:rFonts w:cs="Times New Roman"/>
          <w:bCs/>
          <w:iCs/>
          <w:szCs w:val="24"/>
          <w:lang w:eastAsia="zh-CN"/>
        </w:rPr>
        <w:t>d</w:t>
      </w:r>
      <w:r>
        <w:rPr>
          <w:rFonts w:cs="Times New Roman"/>
          <w:bCs/>
          <w:iCs/>
          <w:szCs w:val="24"/>
        </w:rPr>
        <w:t xml:space="preserve"> the differences in tumor microenvironment (TME) infiltrating immune cells between the </w:t>
      </w:r>
      <w:r>
        <w:rPr>
          <w:rFonts w:cs="Times New Roman"/>
          <w:bCs/>
          <w:iCs/>
          <w:szCs w:val="24"/>
          <w:lang w:eastAsia="zh-CN"/>
        </w:rPr>
        <w:t>RHBDF2</w:t>
      </w:r>
      <w:r>
        <w:rPr>
          <w:rFonts w:cs="Times New Roman"/>
          <w:bCs/>
          <w:iCs/>
          <w:szCs w:val="24"/>
        </w:rPr>
        <w:t xml:space="preserve"> high and low expression groups, as well as the relationship between </w:t>
      </w:r>
      <w:r>
        <w:rPr>
          <w:rFonts w:cs="Times New Roman"/>
          <w:bCs/>
          <w:iCs/>
          <w:szCs w:val="24"/>
          <w:lang w:eastAsia="zh-CN"/>
        </w:rPr>
        <w:t>RHBDF2</w:t>
      </w:r>
      <w:r>
        <w:rPr>
          <w:rFonts w:cs="Times New Roman"/>
          <w:bCs/>
          <w:iCs/>
          <w:szCs w:val="24"/>
        </w:rPr>
        <w:t xml:space="preserve"> and monocyte expression.</w:t>
      </w:r>
    </w:p>
    <w:p w14:paraId="799ECAC2" w14:textId="77777777" w:rsidR="00392211" w:rsidRDefault="00B471EE">
      <w:pPr>
        <w:widowControl w:val="0"/>
        <w:spacing w:after="0"/>
        <w:rPr>
          <w:rFonts w:cs="Times New Roman"/>
          <w:bCs/>
          <w:iCs/>
          <w:szCs w:val="24"/>
          <w:lang w:eastAsia="zh-CN"/>
        </w:rPr>
      </w:pPr>
      <w:proofErr w:type="spellStart"/>
      <w:proofErr w:type="gramStart"/>
      <w:r>
        <w:rPr>
          <w:rFonts w:cs="Times New Roman"/>
          <w:bCs/>
          <w:iCs/>
          <w:szCs w:val="24"/>
          <w:lang w:eastAsia="zh-CN"/>
        </w:rPr>
        <w:t>A,B</w:t>
      </w:r>
      <w:proofErr w:type="gramEnd"/>
      <w:r>
        <w:rPr>
          <w:rFonts w:cs="Times New Roman"/>
          <w:bCs/>
          <w:iCs/>
          <w:szCs w:val="24"/>
          <w:lang w:eastAsia="zh-CN"/>
        </w:rPr>
        <w:t>,</w:t>
      </w:r>
      <w:r>
        <w:rPr>
          <w:rFonts w:cs="Times New Roman"/>
          <w:bCs/>
          <w:iCs/>
          <w:szCs w:val="24"/>
        </w:rPr>
        <w:t>Comparison</w:t>
      </w:r>
      <w:proofErr w:type="spellEnd"/>
      <w:r>
        <w:rPr>
          <w:rFonts w:cs="Times New Roman"/>
          <w:bCs/>
          <w:iCs/>
          <w:szCs w:val="24"/>
        </w:rPr>
        <w:t xml:space="preserve"> of </w:t>
      </w:r>
      <w:r>
        <w:rPr>
          <w:rFonts w:cs="Times New Roman"/>
          <w:bCs/>
          <w:iCs/>
          <w:szCs w:val="24"/>
          <w:lang w:eastAsia="zh-CN"/>
        </w:rPr>
        <w:t>stromal</w:t>
      </w:r>
      <w:r>
        <w:rPr>
          <w:rFonts w:cs="Times New Roman"/>
          <w:bCs/>
          <w:iCs/>
          <w:szCs w:val="24"/>
        </w:rPr>
        <w:t xml:space="preserve"> score, immune score, and ESTIMATE score between</w:t>
      </w:r>
      <w:r>
        <w:rPr>
          <w:rFonts w:cs="Times New Roman"/>
          <w:bCs/>
          <w:iCs/>
          <w:szCs w:val="24"/>
          <w:lang w:eastAsia="zh-CN"/>
        </w:rPr>
        <w:t xml:space="preserve"> RHBDF2</w:t>
      </w:r>
      <w:r>
        <w:rPr>
          <w:rFonts w:cs="Times New Roman"/>
          <w:bCs/>
          <w:iCs/>
          <w:szCs w:val="24"/>
        </w:rPr>
        <w:t xml:space="preserve"> high and low expression groups</w:t>
      </w:r>
      <w:r>
        <w:rPr>
          <w:rFonts w:cs="Times New Roman"/>
          <w:bCs/>
          <w:iCs/>
          <w:szCs w:val="24"/>
          <w:lang w:eastAsia="zh-CN"/>
        </w:rPr>
        <w:t xml:space="preserve"> in the GSE12417 database(A) and GSE71014 database(B) respectively.</w:t>
      </w:r>
    </w:p>
    <w:p w14:paraId="5BD5671E" w14:textId="77777777" w:rsidR="00392211" w:rsidRDefault="00B471EE">
      <w:pPr>
        <w:widowControl w:val="0"/>
        <w:numPr>
          <w:ilvl w:val="0"/>
          <w:numId w:val="3"/>
        </w:numPr>
        <w:spacing w:after="0"/>
        <w:rPr>
          <w:rFonts w:cs="Times New Roman"/>
          <w:bCs/>
          <w:iCs/>
          <w:szCs w:val="24"/>
          <w:lang w:eastAsia="zh-CN"/>
        </w:rPr>
      </w:pPr>
      <w:proofErr w:type="spellStart"/>
      <w:proofErr w:type="gramStart"/>
      <w:r>
        <w:rPr>
          <w:rFonts w:cs="Times New Roman"/>
          <w:bCs/>
          <w:iCs/>
          <w:szCs w:val="24"/>
          <w:lang w:eastAsia="zh-CN"/>
        </w:rPr>
        <w:t>F,</w:t>
      </w:r>
      <w:r>
        <w:rPr>
          <w:rFonts w:cs="Times New Roman"/>
          <w:bCs/>
          <w:iCs/>
          <w:szCs w:val="24"/>
        </w:rPr>
        <w:t>Comparison</w:t>
      </w:r>
      <w:proofErr w:type="spellEnd"/>
      <w:proofErr w:type="gramEnd"/>
      <w:r>
        <w:rPr>
          <w:rFonts w:cs="Times New Roman"/>
          <w:bCs/>
          <w:iCs/>
          <w:szCs w:val="24"/>
        </w:rPr>
        <w:t xml:space="preserve"> of immune cell infiltration between high and low expression groups</w:t>
      </w:r>
      <w:r>
        <w:rPr>
          <w:rFonts w:cs="Times New Roman"/>
          <w:bCs/>
          <w:iCs/>
          <w:szCs w:val="24"/>
          <w:lang w:eastAsia="zh-CN"/>
        </w:rPr>
        <w:t xml:space="preserve"> in the GSE12417 database and GSE71014 database respectively.</w:t>
      </w:r>
      <w:r>
        <w:rPr>
          <w:rFonts w:cs="Times New Roman"/>
          <w:bCs/>
          <w:iCs/>
          <w:szCs w:val="24"/>
        </w:rPr>
        <w:t xml:space="preserve"> (</w:t>
      </w:r>
      <w:proofErr w:type="spellStart"/>
      <w:r>
        <w:rPr>
          <w:rFonts w:cs="Times New Roman"/>
          <w:bCs/>
          <w:iCs/>
          <w:szCs w:val="24"/>
          <w:lang w:eastAsia="zh-CN"/>
        </w:rPr>
        <w:t>C,D,</w:t>
      </w:r>
      <w:r>
        <w:rPr>
          <w:rFonts w:cs="Times New Roman"/>
          <w:bCs/>
          <w:iCs/>
          <w:szCs w:val="24"/>
        </w:rPr>
        <w:t>box</w:t>
      </w:r>
      <w:proofErr w:type="spellEnd"/>
      <w:r>
        <w:rPr>
          <w:rFonts w:cs="Times New Roman"/>
          <w:bCs/>
          <w:iCs/>
          <w:szCs w:val="24"/>
        </w:rPr>
        <w:t xml:space="preserve"> plot</w:t>
      </w:r>
      <w:r>
        <w:rPr>
          <w:rFonts w:cs="Times New Roman"/>
          <w:bCs/>
          <w:iCs/>
          <w:szCs w:val="24"/>
          <w:lang w:eastAsia="zh-CN"/>
        </w:rPr>
        <w:t xml:space="preserve">; </w:t>
      </w:r>
      <w:proofErr w:type="spellStart"/>
      <w:r>
        <w:rPr>
          <w:rFonts w:cs="Times New Roman"/>
          <w:bCs/>
          <w:iCs/>
          <w:szCs w:val="24"/>
          <w:lang w:eastAsia="zh-CN"/>
        </w:rPr>
        <w:t>E,F,</w:t>
      </w:r>
      <w:r>
        <w:rPr>
          <w:rFonts w:cs="Times New Roman"/>
          <w:bCs/>
          <w:iCs/>
          <w:szCs w:val="24"/>
        </w:rPr>
        <w:t>lollipop</w:t>
      </w:r>
      <w:proofErr w:type="spellEnd"/>
      <w:r>
        <w:rPr>
          <w:rFonts w:cs="Times New Roman"/>
          <w:bCs/>
          <w:iCs/>
          <w:szCs w:val="24"/>
        </w:rPr>
        <w:t xml:space="preserve"> diagram)</w:t>
      </w:r>
      <w:r>
        <w:rPr>
          <w:rFonts w:cs="Times New Roman"/>
          <w:bCs/>
          <w:iCs/>
          <w:szCs w:val="24"/>
          <w:lang w:eastAsia="zh-CN"/>
        </w:rPr>
        <w:t>*p &lt; 0.05, **p &lt; 0.01, ***p &lt; 0.001</w:t>
      </w:r>
    </w:p>
    <w:p w14:paraId="24E1C071" w14:textId="77777777" w:rsidR="00392211" w:rsidRDefault="00B471EE">
      <w:pPr>
        <w:widowControl w:val="0"/>
        <w:spacing w:after="0"/>
        <w:rPr>
          <w:rFonts w:cs="Times New Roman"/>
          <w:bCs/>
          <w:iCs/>
          <w:szCs w:val="24"/>
        </w:rPr>
      </w:pPr>
      <w:proofErr w:type="spellStart"/>
      <w:proofErr w:type="gramStart"/>
      <w:r>
        <w:rPr>
          <w:rFonts w:cs="Times New Roman"/>
          <w:bCs/>
          <w:iCs/>
          <w:szCs w:val="24"/>
          <w:lang w:eastAsia="zh-CN"/>
        </w:rPr>
        <w:t>G,H</w:t>
      </w:r>
      <w:proofErr w:type="gramEnd"/>
      <w:r>
        <w:rPr>
          <w:rFonts w:cs="Times New Roman"/>
          <w:bCs/>
          <w:iCs/>
          <w:szCs w:val="24"/>
          <w:lang w:eastAsia="zh-CN"/>
        </w:rPr>
        <w:t>,The</w:t>
      </w:r>
      <w:proofErr w:type="spellEnd"/>
      <w:r>
        <w:rPr>
          <w:rFonts w:cs="Times New Roman"/>
          <w:bCs/>
          <w:iCs/>
          <w:szCs w:val="24"/>
          <w:lang w:eastAsia="zh-CN"/>
        </w:rPr>
        <w:t xml:space="preserve"> correlation between monocyte and RHBDF2 expression in the GSE12417(G) and GSE71014(H) database respectively.</w:t>
      </w:r>
    </w:p>
    <w:p w14:paraId="03A08107" w14:textId="77777777" w:rsidR="00392211" w:rsidRDefault="00392211">
      <w:pPr>
        <w:spacing w:before="240"/>
        <w:rPr>
          <w:rFonts w:cs="Times New Roman"/>
          <w:bCs/>
          <w:iCs/>
          <w:szCs w:val="24"/>
        </w:rPr>
      </w:pPr>
    </w:p>
    <w:sectPr w:rsidR="00392211">
      <w:headerReference w:type="even" r:id="rId15"/>
      <w:headerReference w:type="default" r:id="rId16"/>
      <w:footerReference w:type="even" r:id="rId17"/>
      <w:footerReference w:type="default" r:id="rId18"/>
      <w:headerReference w:type="first" r:id="rId19"/>
      <w:footerReference w:type="first" r:id="rId20"/>
      <w:pgSz w:w="12240" w:h="15840"/>
      <w:pgMar w:top="1138" w:right="1181" w:bottom="1138" w:left="1282" w:header="720" w:footer="720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D00DAF0" w14:textId="77777777" w:rsidR="00B95A89" w:rsidRDefault="00B95A89">
      <w:r>
        <w:separator/>
      </w:r>
    </w:p>
  </w:endnote>
  <w:endnote w:type="continuationSeparator" w:id="0">
    <w:p w14:paraId="06F9FA64" w14:textId="77777777" w:rsidR="00B95A89" w:rsidRDefault="00B95A8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TimesNewRomanPS-BoldMT">
    <w:altName w:val="微软雅黑"/>
    <w:panose1 w:val="00000000000000000000"/>
    <w:charset w:val="86"/>
    <w:family w:val="auto"/>
    <w:notTrueType/>
    <w:pitch w:val="default"/>
    <w:sig w:usb0="00000001" w:usb1="080E0000" w:usb2="00000010" w:usb3="00000000" w:csb0="00040000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B35D250" w14:textId="77777777" w:rsidR="00392211" w:rsidRDefault="00B471EE">
    <w:pPr>
      <w:rPr>
        <w:color w:val="C00000"/>
        <w:szCs w:val="24"/>
      </w:rPr>
    </w:pPr>
    <w:r>
      <w:rPr>
        <w:noProof/>
        <w:lang w:eastAsia="zh-CN"/>
      </w:rPr>
      <mc:AlternateContent>
        <mc:Choice Requires="wps">
          <w:drawing>
            <wp:anchor distT="0" distB="0" distL="114300" distR="114300" simplePos="0" relativeHeight="251661312" behindDoc="0" locked="0" layoutInCell="1" allowOverlap="1" wp14:anchorId="1361637E" wp14:editId="1A328CC7">
              <wp:simplePos x="0" y="0"/>
              <wp:positionH relativeFrom="margin">
                <wp:align>right</wp:align>
              </wp:positionH>
              <wp:positionV relativeFrom="bottomMargin">
                <wp:align>top</wp:align>
              </wp:positionV>
              <wp:extent cx="1508760" cy="395605"/>
              <wp:effectExtent l="0" t="0" r="0" b="0"/>
              <wp:wrapNone/>
              <wp:docPr id="1" name="Text Box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508760" cy="395605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ffectLst/>
                    </wps:spPr>
                    <wps:txbx>
                      <w:txbxContent>
                        <w:p w14:paraId="06922A46" w14:textId="77777777" w:rsidR="00392211" w:rsidRDefault="00B471EE">
                          <w:pPr>
                            <w:jc w:val="right"/>
                            <w:rPr>
                              <w:color w:val="000000" w:themeColor="text1"/>
                              <w:szCs w:val="40"/>
                            </w:rPr>
                          </w:pPr>
                          <w:r>
                            <w:rPr>
                              <w:color w:val="000000" w:themeColor="text1"/>
                              <w:szCs w:val="40"/>
                            </w:rPr>
                            <w:fldChar w:fldCharType="begin"/>
                          </w:r>
                          <w:r>
                            <w:rPr>
                              <w:color w:val="000000" w:themeColor="text1"/>
                              <w:szCs w:val="40"/>
                            </w:rPr>
                            <w:instrText xml:space="preserve"> PAGE  \* Arabic  \* MERGEFORMAT </w:instrText>
                          </w:r>
                          <w:r>
                            <w:rPr>
                              <w:color w:val="000000" w:themeColor="text1"/>
                              <w:szCs w:val="40"/>
                            </w:rPr>
                            <w:fldChar w:fldCharType="separate"/>
                          </w:r>
                          <w:r w:rsidR="00872F83">
                            <w:rPr>
                              <w:noProof/>
                              <w:color w:val="000000" w:themeColor="text1"/>
                              <w:szCs w:val="40"/>
                            </w:rPr>
                            <w:t>2</w:t>
                          </w:r>
                          <w:r>
                            <w:rPr>
                              <w:color w:val="000000" w:themeColor="text1"/>
                              <w:szCs w:val="40"/>
                            </w:rP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1361637E" id="_x0000_t202" coordsize="21600,21600" o:spt="202" path="m,l,21600r21600,l21600,xe">
              <v:stroke joinstyle="miter"/>
              <v:path gradientshapeok="t" o:connecttype="rect"/>
            </v:shapetype>
            <v:shape id="Text Box 1" o:spid="_x0000_s1026" type="#_x0000_t202" style="position:absolute;margin-left:67.6pt;margin-top:0;width:118.8pt;height:31.15pt;z-index:251661312;visibility:visible;mso-wrap-style:square;mso-wrap-distance-left:9pt;mso-wrap-distance-top:0;mso-wrap-distance-right:9pt;mso-wrap-distance-bottom:0;mso-position-horizontal:right;mso-position-horizontal-relative:margin;mso-position-vertical:top;mso-position-vertical-relative:bottom-margin-area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" filled="f" stroked="f" strokeweight=".5pt">
              <v:textbox style="mso-fit-shape-to-text:t">
                <w:txbxContent>
                  <w:p w14:paraId="06922A46" w14:textId="77777777" w:rsidR="00392211" w:rsidRDefault="00B471EE">
                    <w:pPr>
                      <w:jc w:val="right"/>
                      <w:rPr>
                        <w:color w:val="000000" w:themeColor="text1"/>
                        <w:szCs w:val="40"/>
                      </w:rPr>
                    </w:pPr>
                    <w:r>
                      <w:rPr>
                        <w:color w:val="000000" w:themeColor="text1"/>
                        <w:szCs w:val="40"/>
                      </w:rPr>
                      <w:fldChar w:fldCharType="begin"/>
                    </w:r>
                    <w:r>
                      <w:rPr>
                        <w:color w:val="000000" w:themeColor="text1"/>
                        <w:szCs w:val="40"/>
                      </w:rPr>
                      <w:instrText xml:space="preserve"> PAGE  \* Arabic  \* MERGEFORMAT </w:instrText>
                    </w:r>
                    <w:r>
                      <w:rPr>
                        <w:color w:val="000000" w:themeColor="text1"/>
                        <w:szCs w:val="40"/>
                      </w:rPr>
                      <w:fldChar w:fldCharType="separate"/>
                    </w:r>
                    <w:r w:rsidR="00872F83">
                      <w:rPr>
                        <w:noProof/>
                        <w:color w:val="000000" w:themeColor="text1"/>
                        <w:szCs w:val="40"/>
                      </w:rPr>
                      <w:t>2</w:t>
                    </w:r>
                    <w:r>
                      <w:rPr>
                        <w:color w:val="000000" w:themeColor="text1"/>
                        <w:szCs w:val="40"/>
                      </w:rPr>
                      <w:fldChar w:fldCharType="end"/>
                    </w:r>
                  </w:p>
                </w:txbxContent>
              </v:textbox>
              <w10:wrap anchorx="margin" anchory="margin"/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C9DD48F" w14:textId="77777777" w:rsidR="00392211" w:rsidRDefault="00B471EE">
    <w:pPr>
      <w:rPr>
        <w:b/>
        <w:sz w:val="20"/>
        <w:szCs w:val="24"/>
      </w:rPr>
    </w:pPr>
    <w:r>
      <w:rPr>
        <w:noProof/>
        <w:lang w:eastAsia="zh-CN"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204F6405" wp14:editId="20BCD05C">
              <wp:simplePos x="0" y="0"/>
              <wp:positionH relativeFrom="margin">
                <wp:align>right</wp:align>
              </wp:positionH>
              <wp:positionV relativeFrom="bottomMargin">
                <wp:align>top</wp:align>
              </wp:positionV>
              <wp:extent cx="1508760" cy="395605"/>
              <wp:effectExtent l="0" t="0" r="0" b="0"/>
              <wp:wrapNone/>
              <wp:docPr id="56" name="Text Box 5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508760" cy="395605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ffectLst/>
                    </wps:spPr>
                    <wps:txbx>
                      <w:txbxContent>
                        <w:p w14:paraId="4B72A099" w14:textId="77777777" w:rsidR="00392211" w:rsidRDefault="00B471EE">
                          <w:pPr>
                            <w:jc w:val="right"/>
                            <w:rPr>
                              <w:color w:val="000000" w:themeColor="text1"/>
                              <w:szCs w:val="40"/>
                            </w:rPr>
                          </w:pPr>
                          <w:r>
                            <w:rPr>
                              <w:color w:val="000000" w:themeColor="text1"/>
                              <w:szCs w:val="40"/>
                            </w:rPr>
                            <w:fldChar w:fldCharType="begin"/>
                          </w:r>
                          <w:r>
                            <w:rPr>
                              <w:color w:val="000000" w:themeColor="text1"/>
                              <w:szCs w:val="40"/>
                            </w:rPr>
                            <w:instrText xml:space="preserve"> PAGE  \* Arabic  \* MERGEFORMAT </w:instrText>
                          </w:r>
                          <w:r>
                            <w:rPr>
                              <w:color w:val="000000" w:themeColor="text1"/>
                              <w:szCs w:val="40"/>
                            </w:rPr>
                            <w:fldChar w:fldCharType="separate"/>
                          </w:r>
                          <w:r>
                            <w:rPr>
                              <w:color w:val="000000" w:themeColor="text1"/>
                              <w:szCs w:val="40"/>
                            </w:rPr>
                            <w:t>3</w:t>
                          </w:r>
                          <w:r>
                            <w:rPr>
                              <w:color w:val="000000" w:themeColor="text1"/>
                              <w:szCs w:val="40"/>
                            </w:rP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204F6405" id="_x0000_t202" coordsize="21600,21600" o:spt="202" path="m,l,21600r21600,l21600,xe">
              <v:stroke joinstyle="miter"/>
              <v:path gradientshapeok="t" o:connecttype="rect"/>
            </v:shapetype>
            <v:shape id="Text Box 56" o:spid="_x0000_s1027" type="#_x0000_t202" style="position:absolute;margin-left:67.6pt;margin-top:0;width:118.8pt;height:31.15pt;z-index:251659264;visibility:visible;mso-wrap-style:square;mso-wrap-distance-left:9pt;mso-wrap-distance-top:0;mso-wrap-distance-right:9pt;mso-wrap-distance-bottom:0;mso-position-horizontal:right;mso-position-horizontal-relative:margin;mso-position-vertical:top;mso-position-vertical-relative:bottom-margin-area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" filled="f" stroked="f" strokeweight=".5pt">
              <v:textbox style="mso-fit-shape-to-text:t">
                <w:txbxContent>
                  <w:p w14:paraId="4B72A099" w14:textId="77777777" w:rsidR="00392211" w:rsidRDefault="00B471EE">
                    <w:pPr>
                      <w:jc w:val="right"/>
                      <w:rPr>
                        <w:color w:val="000000" w:themeColor="text1"/>
                        <w:szCs w:val="40"/>
                      </w:rPr>
                    </w:pPr>
                    <w:r>
                      <w:rPr>
                        <w:color w:val="000000" w:themeColor="text1"/>
                        <w:szCs w:val="40"/>
                      </w:rPr>
                      <w:fldChar w:fldCharType="begin"/>
                    </w:r>
                    <w:r>
                      <w:rPr>
                        <w:color w:val="000000" w:themeColor="text1"/>
                        <w:szCs w:val="40"/>
                      </w:rPr>
                      <w:instrText xml:space="preserve"> PAGE  \* Arabic  \* MERGEFORMAT </w:instrText>
                    </w:r>
                    <w:r>
                      <w:rPr>
                        <w:color w:val="000000" w:themeColor="text1"/>
                        <w:szCs w:val="40"/>
                      </w:rPr>
                      <w:fldChar w:fldCharType="separate"/>
                    </w:r>
                    <w:r>
                      <w:rPr>
                        <w:color w:val="000000" w:themeColor="text1"/>
                        <w:szCs w:val="40"/>
                      </w:rPr>
                      <w:t>3</w:t>
                    </w:r>
                    <w:r>
                      <w:rPr>
                        <w:color w:val="000000" w:themeColor="text1"/>
                        <w:szCs w:val="40"/>
                      </w:rPr>
                      <w:fldChar w:fldCharType="end"/>
                    </w:r>
                  </w:p>
                </w:txbxContent>
              </v:textbox>
              <w10:wrap anchorx="margin" anchory="margin"/>
            </v:shape>
          </w:pict>
        </mc:Fallback>
      </mc:AlternateConten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18CAE4E" w14:textId="77777777" w:rsidR="00392211" w:rsidRDefault="00392211">
    <w:pPr>
      <w:pStyle w:val="ac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BE6952C" w14:textId="77777777" w:rsidR="00B95A89" w:rsidRDefault="00B95A89">
      <w:pPr>
        <w:spacing w:before="0" w:after="0"/>
      </w:pPr>
      <w:r>
        <w:separator/>
      </w:r>
    </w:p>
  </w:footnote>
  <w:footnote w:type="continuationSeparator" w:id="0">
    <w:p w14:paraId="0E4031AE" w14:textId="77777777" w:rsidR="00B95A89" w:rsidRDefault="00B95A89">
      <w:pPr>
        <w:spacing w:before="0"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BF93AF8" w14:textId="77777777" w:rsidR="00392211" w:rsidRDefault="00B471EE">
    <w:pPr>
      <w:rPr>
        <w:rFonts w:cs="Times New Roman"/>
      </w:rPr>
    </w:pPr>
    <w:r>
      <w:rPr>
        <w:rFonts w:cs="Times New Roman"/>
      </w:rPr>
      <w:ptab w:relativeTo="margin" w:alignment="center" w:leader="none"/>
    </w:r>
    <w:r>
      <w:rPr>
        <w:rFonts w:cs="Times New Roman"/>
      </w:rPr>
      <w:ptab w:relativeTo="margin" w:alignment="right" w:leader="none"/>
    </w:r>
    <w:r>
      <w:rPr>
        <w:rFonts w:cs="Times New Roman"/>
      </w:rPr>
      <w:t>Supplementary Material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1EA360E" w14:textId="77777777" w:rsidR="00392211" w:rsidRDefault="00392211">
    <w:pPr>
      <w:pStyle w:val="ae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9AED27D" w14:textId="77777777" w:rsidR="00392211" w:rsidRDefault="00B471EE">
    <w:r>
      <w:rPr>
        <w:b/>
      </w:rPr>
      <w:ptab w:relativeTo="margin" w:alignment="center" w:leader="none"/>
    </w:r>
    <w:r>
      <w:tab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D717875B"/>
    <w:multiLevelType w:val="singleLevel"/>
    <w:tmpl w:val="D717875B"/>
    <w:lvl w:ilvl="0">
      <w:start w:val="3"/>
      <w:numFmt w:val="upperLetter"/>
      <w:suff w:val="nothing"/>
      <w:lvlText w:val="%1-"/>
      <w:lvlJc w:val="left"/>
    </w:lvl>
  </w:abstractNum>
  <w:abstractNum w:abstractNumId="1" w15:restartNumberingAfterBreak="0">
    <w:nsid w:val="1EC0601A"/>
    <w:multiLevelType w:val="multilevel"/>
    <w:tmpl w:val="1EC0601A"/>
    <w:lvl w:ilvl="0">
      <w:start w:val="1"/>
      <w:numFmt w:val="decimal"/>
      <w:pStyle w:val="1"/>
      <w:lvlText w:val="%1"/>
      <w:lvlJc w:val="left"/>
      <w:pPr>
        <w:tabs>
          <w:tab w:val="left" w:pos="567"/>
        </w:tabs>
        <w:ind w:left="567" w:hanging="567"/>
      </w:pPr>
      <w:rPr>
        <w:rFonts w:hint="default"/>
      </w:rPr>
    </w:lvl>
    <w:lvl w:ilvl="1">
      <w:start w:val="1"/>
      <w:numFmt w:val="decimal"/>
      <w:pStyle w:val="2"/>
      <w:lvlText w:val="%1.%2"/>
      <w:lvlJc w:val="left"/>
      <w:pPr>
        <w:tabs>
          <w:tab w:val="left" w:pos="567"/>
        </w:tabs>
        <w:ind w:left="567" w:hanging="567"/>
      </w:pPr>
      <w:rPr>
        <w:rFonts w:hint="default"/>
      </w:rPr>
    </w:lvl>
    <w:lvl w:ilvl="2">
      <w:start w:val="1"/>
      <w:numFmt w:val="decimal"/>
      <w:pStyle w:val="3"/>
      <w:lvlText w:val="%1.%2.%3"/>
      <w:lvlJc w:val="left"/>
      <w:pPr>
        <w:tabs>
          <w:tab w:val="left" w:pos="567"/>
        </w:tabs>
        <w:ind w:left="567" w:hanging="567"/>
      </w:pPr>
      <w:rPr>
        <w:rFonts w:hint="default"/>
      </w:rPr>
    </w:lvl>
    <w:lvl w:ilvl="3">
      <w:start w:val="1"/>
      <w:numFmt w:val="decimal"/>
      <w:pStyle w:val="4"/>
      <w:lvlText w:val="%1.%2.%3.%4"/>
      <w:lvlJc w:val="left"/>
      <w:pPr>
        <w:tabs>
          <w:tab w:val="left" w:pos="567"/>
        </w:tabs>
        <w:ind w:left="567" w:hanging="567"/>
      </w:pPr>
      <w:rPr>
        <w:rFonts w:hint="default"/>
      </w:rPr>
    </w:lvl>
    <w:lvl w:ilvl="4">
      <w:start w:val="1"/>
      <w:numFmt w:val="decimal"/>
      <w:pStyle w:val="5"/>
      <w:lvlText w:val="%1.%2.%3.%4.%5"/>
      <w:lvlJc w:val="left"/>
      <w:pPr>
        <w:tabs>
          <w:tab w:val="left" w:pos="567"/>
        </w:tabs>
        <w:ind w:left="567" w:hanging="567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left" w:pos="567"/>
        </w:tabs>
        <w:ind w:left="567" w:hanging="567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left" w:pos="567"/>
        </w:tabs>
        <w:ind w:left="567" w:hanging="567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left" w:pos="567"/>
        </w:tabs>
        <w:ind w:left="567" w:hanging="567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left" w:pos="567"/>
        </w:tabs>
        <w:ind w:left="567" w:hanging="567"/>
      </w:pPr>
      <w:rPr>
        <w:rFonts w:hint="default"/>
      </w:rPr>
    </w:lvl>
  </w:abstractNum>
  <w:abstractNum w:abstractNumId="2" w15:restartNumberingAfterBreak="0">
    <w:nsid w:val="225305B5"/>
    <w:multiLevelType w:val="multilevel"/>
    <w:tmpl w:val="225305B5"/>
    <w:lvl w:ilvl="0">
      <w:start w:val="1"/>
      <w:numFmt w:val="bullet"/>
      <w:pStyle w:val="a"/>
      <w:lvlText w:val=""/>
      <w:lvlJc w:val="left"/>
      <w:pPr>
        <w:ind w:left="144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2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10"/>
  <w:bordersDoNotSurroundHeader/>
  <w:bordersDoNotSurroundFooter/>
  <w:proofState w:spelling="clean" w:grammar="clean"/>
  <w:attachedTemplate r:id="rId1"/>
  <w:defaultTabStop w:val="720"/>
  <w:evenAndOddHeaders/>
  <w:characterSpacingControl w:val="doNotCompress"/>
  <w:hdrShapeDefaults>
    <o:shapedefaults v:ext="edit" spidmax="2049" fillcolor="white">
      <v:fill color="white"/>
    </o:shapedefaults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803D24"/>
    <w:rsid w:val="0001436A"/>
    <w:rsid w:val="00034304"/>
    <w:rsid w:val="00035434"/>
    <w:rsid w:val="00052A14"/>
    <w:rsid w:val="00077D53"/>
    <w:rsid w:val="00105FD9"/>
    <w:rsid w:val="00117666"/>
    <w:rsid w:val="001549D3"/>
    <w:rsid w:val="00160065"/>
    <w:rsid w:val="00177D84"/>
    <w:rsid w:val="00267D18"/>
    <w:rsid w:val="002868E2"/>
    <w:rsid w:val="002869C3"/>
    <w:rsid w:val="002936E4"/>
    <w:rsid w:val="002B4A57"/>
    <w:rsid w:val="002C74CA"/>
    <w:rsid w:val="003544FB"/>
    <w:rsid w:val="00392211"/>
    <w:rsid w:val="003D2D47"/>
    <w:rsid w:val="003D2F2D"/>
    <w:rsid w:val="00401590"/>
    <w:rsid w:val="00447801"/>
    <w:rsid w:val="00452E9C"/>
    <w:rsid w:val="004735C8"/>
    <w:rsid w:val="004961FF"/>
    <w:rsid w:val="00517A89"/>
    <w:rsid w:val="005250F2"/>
    <w:rsid w:val="00593EEA"/>
    <w:rsid w:val="005A5EEE"/>
    <w:rsid w:val="006375C7"/>
    <w:rsid w:val="00654E8F"/>
    <w:rsid w:val="00660D05"/>
    <w:rsid w:val="006820B1"/>
    <w:rsid w:val="006B7D14"/>
    <w:rsid w:val="00701727"/>
    <w:rsid w:val="0070566C"/>
    <w:rsid w:val="00714C50"/>
    <w:rsid w:val="00725A7D"/>
    <w:rsid w:val="007501BE"/>
    <w:rsid w:val="00790BB3"/>
    <w:rsid w:val="007C206C"/>
    <w:rsid w:val="00803D24"/>
    <w:rsid w:val="00817DD6"/>
    <w:rsid w:val="00872F83"/>
    <w:rsid w:val="00885156"/>
    <w:rsid w:val="00894C62"/>
    <w:rsid w:val="009151AA"/>
    <w:rsid w:val="0093429D"/>
    <w:rsid w:val="00943573"/>
    <w:rsid w:val="00970F7D"/>
    <w:rsid w:val="00994A3D"/>
    <w:rsid w:val="009C2B12"/>
    <w:rsid w:val="009C70F3"/>
    <w:rsid w:val="00A174D9"/>
    <w:rsid w:val="00A569CD"/>
    <w:rsid w:val="00AB5EE2"/>
    <w:rsid w:val="00AB6715"/>
    <w:rsid w:val="00B1671E"/>
    <w:rsid w:val="00B25EB8"/>
    <w:rsid w:val="00B354E1"/>
    <w:rsid w:val="00B37F4D"/>
    <w:rsid w:val="00B471EE"/>
    <w:rsid w:val="00B95A89"/>
    <w:rsid w:val="00C52A7B"/>
    <w:rsid w:val="00C56BAF"/>
    <w:rsid w:val="00C679AA"/>
    <w:rsid w:val="00C75972"/>
    <w:rsid w:val="00CC0A3A"/>
    <w:rsid w:val="00CD066B"/>
    <w:rsid w:val="00CE4FEE"/>
    <w:rsid w:val="00DB59C3"/>
    <w:rsid w:val="00DC259A"/>
    <w:rsid w:val="00DE23E8"/>
    <w:rsid w:val="00E52377"/>
    <w:rsid w:val="00E64E17"/>
    <w:rsid w:val="00E866C9"/>
    <w:rsid w:val="00EA3D3C"/>
    <w:rsid w:val="00F46900"/>
    <w:rsid w:val="00F61D89"/>
    <w:rsid w:val="0A7F5084"/>
    <w:rsid w:val="41137E3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 fillcolor="white">
      <v:fill color="white"/>
    </o:shapedefaults>
    <o:shapelayout v:ext="edit">
      <o:idmap v:ext="edit" data="1"/>
    </o:shapelayout>
  </w:shapeDefaults>
  <w:decimalSymbol w:val="."/>
  <w:listSeparator w:val=","/>
  <w14:docId w14:val="6DD56740"/>
  <w15:docId w15:val="{0F913C7D-703C-46BA-B03C-0B1439A91AD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2" w:qFormat="1"/>
    <w:lsdException w:name="heading 2" w:uiPriority="2" w:qFormat="1"/>
    <w:lsdException w:name="heading 3" w:uiPriority="2" w:qFormat="1"/>
    <w:lsdException w:name="heading 4" w:uiPriority="2" w:qFormat="1"/>
    <w:lsdException w:name="heading 5" w:uiPriority="2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 w:qFormat="1"/>
    <w:lsdException w:name="annotation text" w:semiHidden="1" w:unhideWhenUsed="1" w:qFormat="1"/>
    <w:lsdException w:name="header" w:unhideWhenUsed="1" w:qFormat="1"/>
    <w:lsdException w:name="footer" w:unhideWhenUsed="1" w:qFormat="1"/>
    <w:lsdException w:name="index heading" w:semiHidden="1" w:unhideWhenUsed="1"/>
    <w:lsdException w:name="caption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 w:qFormat="1"/>
    <w:lsdException w:name="annotation reference" w:semiHidden="1" w:unhideWhenUsed="1" w:qFormat="1"/>
    <w:lsdException w:name="line number" w:semiHidden="1" w:unhideWhenUsed="1" w:qFormat="1"/>
    <w:lsdException w:name="page number" w:semiHidden="1" w:unhideWhenUsed="1"/>
    <w:lsdException w:name="endnote reference" w:semiHidden="1" w:unhideWhenUsed="1" w:qFormat="1"/>
    <w:lsdException w:name="endnote text" w:semiHidden="1" w:unhideWhenUsed="1" w:qFormat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 w:qFormat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unhideWhenUsed="1" w:qFormat="1"/>
    <w:lsdException w:name="FollowedHyperlink" w:semiHidden="1" w:unhideWhenUsed="1" w:qFormat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unhideWhenUsed="1" w:qFormat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 w:qFormat="1"/>
    <w:lsdException w:name="annotation subject" w:semiHidden="1" w:unhideWhenUsed="1" w:qFormat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 w:qFormat="1"/>
    <w:lsdException w:name="Table Grid" w:semiHidden="1" w:uiPriority="59" w:unhideWhenUsed="1" w:qFormat="1"/>
    <w:lsdException w:name="Table Theme" w:semiHidden="1" w:unhideWhenUsed="1"/>
    <w:lsdException w:name="Placeholder Text" w:semiHidden="1" w:unhideWhenUsed="1"/>
    <w:lsdException w:name="No Spacing" w:unhideWhenUsed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" w:qFormat="1"/>
    <w:lsdException w:name="Quote" w:uiPriority="29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0">
    <w:name w:val="Normal"/>
    <w:qFormat/>
    <w:pPr>
      <w:spacing w:before="120" w:after="240"/>
    </w:pPr>
    <w:rPr>
      <w:rFonts w:ascii="Times New Roman" w:eastAsiaTheme="minorHAnsi" w:hAnsi="Times New Roman"/>
      <w:sz w:val="24"/>
      <w:szCs w:val="22"/>
      <w:lang w:eastAsia="en-US"/>
    </w:rPr>
  </w:style>
  <w:style w:type="paragraph" w:styleId="1">
    <w:name w:val="heading 1"/>
    <w:basedOn w:val="a"/>
    <w:next w:val="a0"/>
    <w:link w:val="10"/>
    <w:uiPriority w:val="2"/>
    <w:qFormat/>
    <w:pPr>
      <w:numPr>
        <w:numId w:val="1"/>
      </w:numPr>
      <w:spacing w:before="240"/>
      <w:contextualSpacing w:val="0"/>
      <w:outlineLvl w:val="0"/>
    </w:pPr>
    <w:rPr>
      <w:b/>
    </w:rPr>
  </w:style>
  <w:style w:type="paragraph" w:styleId="2">
    <w:name w:val="heading 2"/>
    <w:basedOn w:val="1"/>
    <w:next w:val="a0"/>
    <w:link w:val="20"/>
    <w:uiPriority w:val="2"/>
    <w:qFormat/>
    <w:pPr>
      <w:numPr>
        <w:ilvl w:val="1"/>
      </w:numPr>
      <w:spacing w:after="200"/>
      <w:outlineLvl w:val="1"/>
    </w:pPr>
  </w:style>
  <w:style w:type="paragraph" w:styleId="3">
    <w:name w:val="heading 3"/>
    <w:basedOn w:val="a0"/>
    <w:next w:val="a0"/>
    <w:link w:val="30"/>
    <w:uiPriority w:val="2"/>
    <w:qFormat/>
    <w:pPr>
      <w:keepNext/>
      <w:keepLines/>
      <w:numPr>
        <w:ilvl w:val="2"/>
        <w:numId w:val="1"/>
      </w:numPr>
      <w:spacing w:before="40" w:after="120"/>
      <w:outlineLvl w:val="2"/>
    </w:pPr>
    <w:rPr>
      <w:rFonts w:eastAsiaTheme="majorEastAsia" w:cstheme="majorBidi"/>
      <w:b/>
      <w:szCs w:val="24"/>
    </w:rPr>
  </w:style>
  <w:style w:type="paragraph" w:styleId="4">
    <w:name w:val="heading 4"/>
    <w:basedOn w:val="3"/>
    <w:next w:val="a0"/>
    <w:link w:val="40"/>
    <w:uiPriority w:val="2"/>
    <w:qFormat/>
    <w:pPr>
      <w:numPr>
        <w:ilvl w:val="3"/>
      </w:numPr>
      <w:outlineLvl w:val="3"/>
    </w:pPr>
    <w:rPr>
      <w:iCs/>
    </w:rPr>
  </w:style>
  <w:style w:type="paragraph" w:styleId="5">
    <w:name w:val="heading 5"/>
    <w:basedOn w:val="4"/>
    <w:next w:val="a0"/>
    <w:link w:val="50"/>
    <w:uiPriority w:val="2"/>
    <w:qFormat/>
    <w:pPr>
      <w:numPr>
        <w:ilvl w:val="4"/>
      </w:numPr>
      <w:outlineLvl w:val="4"/>
    </w:p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styleId="a">
    <w:name w:val="List Paragraph"/>
    <w:basedOn w:val="a0"/>
    <w:uiPriority w:val="3"/>
    <w:qFormat/>
    <w:pPr>
      <w:numPr>
        <w:numId w:val="2"/>
      </w:numPr>
      <w:contextualSpacing/>
    </w:pPr>
    <w:rPr>
      <w:rFonts w:eastAsia="Cambria" w:cs="Times New Roman"/>
      <w:szCs w:val="24"/>
    </w:rPr>
  </w:style>
  <w:style w:type="paragraph" w:styleId="a4">
    <w:name w:val="caption"/>
    <w:basedOn w:val="a0"/>
    <w:next w:val="a5"/>
    <w:uiPriority w:val="35"/>
    <w:unhideWhenUsed/>
    <w:qFormat/>
    <w:pPr>
      <w:keepNext/>
    </w:pPr>
    <w:rPr>
      <w:rFonts w:cs="Times New Roman"/>
      <w:b/>
      <w:bCs/>
      <w:szCs w:val="24"/>
    </w:rPr>
  </w:style>
  <w:style w:type="paragraph" w:styleId="a5">
    <w:name w:val="No Spacing"/>
    <w:uiPriority w:val="99"/>
    <w:unhideWhenUsed/>
    <w:qFormat/>
    <w:rPr>
      <w:rFonts w:ascii="Times New Roman" w:eastAsiaTheme="minorHAnsi" w:hAnsi="Times New Roman"/>
      <w:sz w:val="24"/>
      <w:szCs w:val="22"/>
      <w:lang w:eastAsia="en-US"/>
    </w:rPr>
  </w:style>
  <w:style w:type="paragraph" w:styleId="a6">
    <w:name w:val="annotation text"/>
    <w:basedOn w:val="a0"/>
    <w:link w:val="a7"/>
    <w:uiPriority w:val="99"/>
    <w:semiHidden/>
    <w:unhideWhenUsed/>
    <w:qFormat/>
    <w:rPr>
      <w:sz w:val="20"/>
      <w:szCs w:val="20"/>
    </w:rPr>
  </w:style>
  <w:style w:type="paragraph" w:styleId="a8">
    <w:name w:val="endnote text"/>
    <w:basedOn w:val="a0"/>
    <w:link w:val="a9"/>
    <w:uiPriority w:val="99"/>
    <w:semiHidden/>
    <w:unhideWhenUsed/>
    <w:qFormat/>
    <w:pPr>
      <w:spacing w:after="0"/>
    </w:pPr>
    <w:rPr>
      <w:sz w:val="20"/>
      <w:szCs w:val="20"/>
    </w:rPr>
  </w:style>
  <w:style w:type="paragraph" w:styleId="aa">
    <w:name w:val="Balloon Text"/>
    <w:basedOn w:val="a0"/>
    <w:link w:val="ab"/>
    <w:uiPriority w:val="99"/>
    <w:semiHidden/>
    <w:unhideWhenUsed/>
    <w:qFormat/>
    <w:pPr>
      <w:spacing w:after="0"/>
    </w:pPr>
    <w:rPr>
      <w:rFonts w:ascii="Tahoma" w:hAnsi="Tahoma" w:cs="Tahoma"/>
      <w:sz w:val="16"/>
      <w:szCs w:val="16"/>
    </w:rPr>
  </w:style>
  <w:style w:type="paragraph" w:styleId="ac">
    <w:name w:val="footer"/>
    <w:basedOn w:val="a0"/>
    <w:link w:val="ad"/>
    <w:uiPriority w:val="99"/>
    <w:unhideWhenUsed/>
    <w:qFormat/>
    <w:pPr>
      <w:tabs>
        <w:tab w:val="center" w:pos="4844"/>
        <w:tab w:val="right" w:pos="9689"/>
      </w:tabs>
      <w:spacing w:after="0"/>
    </w:pPr>
  </w:style>
  <w:style w:type="paragraph" w:styleId="ae">
    <w:name w:val="header"/>
    <w:basedOn w:val="a0"/>
    <w:link w:val="af"/>
    <w:uiPriority w:val="99"/>
    <w:unhideWhenUsed/>
    <w:qFormat/>
    <w:pPr>
      <w:tabs>
        <w:tab w:val="center" w:pos="4844"/>
        <w:tab w:val="right" w:pos="9689"/>
      </w:tabs>
    </w:pPr>
    <w:rPr>
      <w:b/>
    </w:rPr>
  </w:style>
  <w:style w:type="paragraph" w:styleId="af0">
    <w:name w:val="Subtitle"/>
    <w:basedOn w:val="a0"/>
    <w:next w:val="a0"/>
    <w:link w:val="af1"/>
    <w:uiPriority w:val="99"/>
    <w:unhideWhenUsed/>
    <w:qFormat/>
    <w:pPr>
      <w:spacing w:before="240"/>
    </w:pPr>
    <w:rPr>
      <w:rFonts w:cs="Times New Roman"/>
      <w:b/>
      <w:szCs w:val="24"/>
    </w:rPr>
  </w:style>
  <w:style w:type="paragraph" w:styleId="af2">
    <w:name w:val="footnote text"/>
    <w:basedOn w:val="a0"/>
    <w:link w:val="af3"/>
    <w:uiPriority w:val="99"/>
    <w:semiHidden/>
    <w:unhideWhenUsed/>
    <w:qFormat/>
    <w:pPr>
      <w:spacing w:after="0"/>
    </w:pPr>
    <w:rPr>
      <w:sz w:val="20"/>
      <w:szCs w:val="20"/>
    </w:rPr>
  </w:style>
  <w:style w:type="paragraph" w:styleId="af4">
    <w:name w:val="Normal (Web)"/>
    <w:basedOn w:val="a0"/>
    <w:uiPriority w:val="99"/>
    <w:unhideWhenUsed/>
    <w:qFormat/>
    <w:pPr>
      <w:spacing w:before="100" w:beforeAutospacing="1" w:after="100" w:afterAutospacing="1"/>
    </w:pPr>
    <w:rPr>
      <w:rFonts w:eastAsia="Times New Roman" w:cs="Times New Roman"/>
      <w:szCs w:val="24"/>
    </w:rPr>
  </w:style>
  <w:style w:type="paragraph" w:styleId="af5">
    <w:name w:val="Title"/>
    <w:basedOn w:val="a0"/>
    <w:next w:val="a0"/>
    <w:link w:val="af6"/>
    <w:qFormat/>
    <w:pPr>
      <w:suppressLineNumbers/>
      <w:spacing w:before="240" w:after="360"/>
      <w:jc w:val="center"/>
    </w:pPr>
    <w:rPr>
      <w:rFonts w:cs="Times New Roman"/>
      <w:b/>
      <w:sz w:val="32"/>
      <w:szCs w:val="32"/>
    </w:rPr>
  </w:style>
  <w:style w:type="paragraph" w:styleId="af7">
    <w:name w:val="annotation subject"/>
    <w:basedOn w:val="a6"/>
    <w:next w:val="a6"/>
    <w:link w:val="af8"/>
    <w:uiPriority w:val="99"/>
    <w:semiHidden/>
    <w:unhideWhenUsed/>
    <w:qFormat/>
    <w:rPr>
      <w:b/>
      <w:bCs/>
    </w:rPr>
  </w:style>
  <w:style w:type="table" w:styleId="af9">
    <w:name w:val="Table Grid"/>
    <w:basedOn w:val="a2"/>
    <w:uiPriority w:val="59"/>
    <w:qFormat/>
    <w:rPr>
      <w:rFonts w:asciiTheme="majorHAnsi" w:hAnsiTheme="maj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fa">
    <w:name w:val="Strong"/>
    <w:basedOn w:val="a1"/>
    <w:uiPriority w:val="22"/>
    <w:qFormat/>
    <w:rPr>
      <w:rFonts w:ascii="Times New Roman" w:hAnsi="Times New Roman"/>
      <w:b/>
      <w:bCs/>
    </w:rPr>
  </w:style>
  <w:style w:type="character" w:styleId="afb">
    <w:name w:val="endnote reference"/>
    <w:basedOn w:val="a1"/>
    <w:uiPriority w:val="99"/>
    <w:semiHidden/>
    <w:unhideWhenUsed/>
    <w:qFormat/>
    <w:rPr>
      <w:vertAlign w:val="superscript"/>
    </w:rPr>
  </w:style>
  <w:style w:type="character" w:styleId="afc">
    <w:name w:val="FollowedHyperlink"/>
    <w:basedOn w:val="a1"/>
    <w:uiPriority w:val="99"/>
    <w:semiHidden/>
    <w:unhideWhenUsed/>
    <w:qFormat/>
    <w:rPr>
      <w:color w:val="800080" w:themeColor="followedHyperlink"/>
      <w:u w:val="single"/>
    </w:rPr>
  </w:style>
  <w:style w:type="character" w:styleId="afd">
    <w:name w:val="Emphasis"/>
    <w:basedOn w:val="a1"/>
    <w:uiPriority w:val="20"/>
    <w:qFormat/>
    <w:rPr>
      <w:rFonts w:ascii="Times New Roman" w:hAnsi="Times New Roman"/>
      <w:i/>
      <w:iCs/>
    </w:rPr>
  </w:style>
  <w:style w:type="character" w:styleId="afe">
    <w:name w:val="line number"/>
    <w:basedOn w:val="a1"/>
    <w:uiPriority w:val="99"/>
    <w:semiHidden/>
    <w:unhideWhenUsed/>
    <w:qFormat/>
  </w:style>
  <w:style w:type="character" w:styleId="aff">
    <w:name w:val="Hyperlink"/>
    <w:basedOn w:val="a1"/>
    <w:uiPriority w:val="99"/>
    <w:unhideWhenUsed/>
    <w:qFormat/>
    <w:rPr>
      <w:color w:val="0000FF"/>
      <w:u w:val="single"/>
    </w:rPr>
  </w:style>
  <w:style w:type="character" w:styleId="aff0">
    <w:name w:val="annotation reference"/>
    <w:basedOn w:val="a1"/>
    <w:uiPriority w:val="99"/>
    <w:semiHidden/>
    <w:unhideWhenUsed/>
    <w:qFormat/>
    <w:rPr>
      <w:sz w:val="16"/>
      <w:szCs w:val="16"/>
    </w:rPr>
  </w:style>
  <w:style w:type="character" w:styleId="aff1">
    <w:name w:val="footnote reference"/>
    <w:basedOn w:val="a1"/>
    <w:uiPriority w:val="99"/>
    <w:semiHidden/>
    <w:unhideWhenUsed/>
    <w:qFormat/>
    <w:rPr>
      <w:vertAlign w:val="superscript"/>
    </w:rPr>
  </w:style>
  <w:style w:type="character" w:customStyle="1" w:styleId="10">
    <w:name w:val="标题 1 字符"/>
    <w:basedOn w:val="a1"/>
    <w:link w:val="1"/>
    <w:uiPriority w:val="2"/>
    <w:qFormat/>
    <w:rPr>
      <w:rFonts w:ascii="Times New Roman" w:eastAsia="Cambria" w:hAnsi="Times New Roman" w:cs="Times New Roman"/>
      <w:b/>
      <w:sz w:val="24"/>
      <w:szCs w:val="24"/>
    </w:rPr>
  </w:style>
  <w:style w:type="character" w:customStyle="1" w:styleId="20">
    <w:name w:val="标题 2 字符"/>
    <w:basedOn w:val="a1"/>
    <w:link w:val="2"/>
    <w:uiPriority w:val="2"/>
    <w:qFormat/>
    <w:rPr>
      <w:rFonts w:ascii="Times New Roman" w:eastAsia="Cambria" w:hAnsi="Times New Roman" w:cs="Times New Roman"/>
      <w:b/>
      <w:sz w:val="24"/>
      <w:szCs w:val="24"/>
    </w:rPr>
  </w:style>
  <w:style w:type="character" w:customStyle="1" w:styleId="af1">
    <w:name w:val="副标题 字符"/>
    <w:basedOn w:val="a1"/>
    <w:link w:val="af0"/>
    <w:uiPriority w:val="99"/>
    <w:qFormat/>
    <w:rPr>
      <w:rFonts w:ascii="Times New Roman" w:hAnsi="Times New Roman" w:cs="Times New Roman"/>
      <w:b/>
      <w:sz w:val="24"/>
      <w:szCs w:val="24"/>
    </w:rPr>
  </w:style>
  <w:style w:type="paragraph" w:customStyle="1" w:styleId="AuthorList">
    <w:name w:val="Author List"/>
    <w:basedOn w:val="af0"/>
    <w:next w:val="a0"/>
    <w:uiPriority w:val="1"/>
    <w:qFormat/>
  </w:style>
  <w:style w:type="character" w:customStyle="1" w:styleId="ab">
    <w:name w:val="批注框文本 字符"/>
    <w:basedOn w:val="a1"/>
    <w:link w:val="aa"/>
    <w:uiPriority w:val="99"/>
    <w:semiHidden/>
    <w:qFormat/>
    <w:rPr>
      <w:rFonts w:ascii="Tahoma" w:hAnsi="Tahoma" w:cs="Tahoma"/>
      <w:sz w:val="16"/>
      <w:szCs w:val="16"/>
    </w:rPr>
  </w:style>
  <w:style w:type="character" w:customStyle="1" w:styleId="11">
    <w:name w:val="书籍标题1"/>
    <w:basedOn w:val="a1"/>
    <w:uiPriority w:val="33"/>
    <w:qFormat/>
    <w:rPr>
      <w:rFonts w:ascii="Times New Roman" w:hAnsi="Times New Roman"/>
      <w:b/>
      <w:bCs/>
      <w:i/>
      <w:iCs/>
      <w:spacing w:val="5"/>
    </w:rPr>
  </w:style>
  <w:style w:type="character" w:customStyle="1" w:styleId="a7">
    <w:name w:val="批注文字 字符"/>
    <w:basedOn w:val="a1"/>
    <w:link w:val="a6"/>
    <w:uiPriority w:val="99"/>
    <w:semiHidden/>
    <w:qFormat/>
    <w:rPr>
      <w:rFonts w:ascii="Times New Roman" w:hAnsi="Times New Roman"/>
      <w:sz w:val="20"/>
      <w:szCs w:val="20"/>
    </w:rPr>
  </w:style>
  <w:style w:type="character" w:customStyle="1" w:styleId="af8">
    <w:name w:val="批注主题 字符"/>
    <w:basedOn w:val="a7"/>
    <w:link w:val="af7"/>
    <w:uiPriority w:val="99"/>
    <w:semiHidden/>
    <w:qFormat/>
    <w:rPr>
      <w:rFonts w:ascii="Times New Roman" w:hAnsi="Times New Roman"/>
      <w:b/>
      <w:bCs/>
      <w:sz w:val="20"/>
      <w:szCs w:val="20"/>
    </w:rPr>
  </w:style>
  <w:style w:type="character" w:customStyle="1" w:styleId="a9">
    <w:name w:val="尾注文本 字符"/>
    <w:basedOn w:val="a1"/>
    <w:link w:val="a8"/>
    <w:uiPriority w:val="99"/>
    <w:semiHidden/>
    <w:qFormat/>
    <w:rPr>
      <w:rFonts w:ascii="Times New Roman" w:hAnsi="Times New Roman"/>
      <w:sz w:val="20"/>
      <w:szCs w:val="20"/>
    </w:rPr>
  </w:style>
  <w:style w:type="character" w:customStyle="1" w:styleId="ad">
    <w:name w:val="页脚 字符"/>
    <w:basedOn w:val="a1"/>
    <w:link w:val="ac"/>
    <w:uiPriority w:val="99"/>
    <w:qFormat/>
    <w:rPr>
      <w:rFonts w:ascii="Times New Roman" w:hAnsi="Times New Roman"/>
      <w:sz w:val="24"/>
    </w:rPr>
  </w:style>
  <w:style w:type="character" w:customStyle="1" w:styleId="af3">
    <w:name w:val="脚注文本 字符"/>
    <w:basedOn w:val="a1"/>
    <w:link w:val="af2"/>
    <w:uiPriority w:val="99"/>
    <w:semiHidden/>
    <w:qFormat/>
    <w:rPr>
      <w:rFonts w:ascii="Times New Roman" w:hAnsi="Times New Roman"/>
      <w:sz w:val="20"/>
      <w:szCs w:val="20"/>
    </w:rPr>
  </w:style>
  <w:style w:type="character" w:customStyle="1" w:styleId="af">
    <w:name w:val="页眉 字符"/>
    <w:basedOn w:val="a1"/>
    <w:link w:val="ae"/>
    <w:uiPriority w:val="99"/>
    <w:qFormat/>
    <w:rPr>
      <w:rFonts w:ascii="Times New Roman" w:hAnsi="Times New Roman"/>
      <w:b/>
      <w:sz w:val="24"/>
    </w:rPr>
  </w:style>
  <w:style w:type="character" w:customStyle="1" w:styleId="12">
    <w:name w:val="明显强调1"/>
    <w:basedOn w:val="a1"/>
    <w:uiPriority w:val="21"/>
    <w:unhideWhenUsed/>
    <w:qFormat/>
    <w:rPr>
      <w:rFonts w:ascii="Times New Roman" w:hAnsi="Times New Roman"/>
      <w:i/>
      <w:iCs/>
      <w:color w:val="auto"/>
    </w:rPr>
  </w:style>
  <w:style w:type="character" w:customStyle="1" w:styleId="13">
    <w:name w:val="明显参考1"/>
    <w:basedOn w:val="a1"/>
    <w:uiPriority w:val="32"/>
    <w:qFormat/>
    <w:rPr>
      <w:b/>
      <w:bCs/>
      <w:smallCaps/>
      <w:color w:val="auto"/>
      <w:spacing w:val="5"/>
    </w:rPr>
  </w:style>
  <w:style w:type="character" w:customStyle="1" w:styleId="30">
    <w:name w:val="标题 3 字符"/>
    <w:basedOn w:val="a1"/>
    <w:link w:val="3"/>
    <w:uiPriority w:val="2"/>
    <w:qFormat/>
    <w:rPr>
      <w:rFonts w:ascii="Times New Roman" w:eastAsiaTheme="majorEastAsia" w:hAnsi="Times New Roman" w:cstheme="majorBidi"/>
      <w:b/>
      <w:sz w:val="24"/>
      <w:szCs w:val="24"/>
    </w:rPr>
  </w:style>
  <w:style w:type="character" w:customStyle="1" w:styleId="40">
    <w:name w:val="标题 4 字符"/>
    <w:basedOn w:val="a1"/>
    <w:link w:val="4"/>
    <w:uiPriority w:val="2"/>
    <w:qFormat/>
    <w:rPr>
      <w:rFonts w:ascii="Times New Roman" w:eastAsiaTheme="majorEastAsia" w:hAnsi="Times New Roman" w:cstheme="majorBidi"/>
      <w:b/>
      <w:iCs/>
      <w:sz w:val="24"/>
      <w:szCs w:val="24"/>
    </w:rPr>
  </w:style>
  <w:style w:type="character" w:customStyle="1" w:styleId="50">
    <w:name w:val="标题 5 字符"/>
    <w:basedOn w:val="a1"/>
    <w:link w:val="5"/>
    <w:uiPriority w:val="2"/>
    <w:qFormat/>
    <w:rPr>
      <w:rFonts w:ascii="Times New Roman" w:eastAsiaTheme="majorEastAsia" w:hAnsi="Times New Roman" w:cstheme="majorBidi"/>
      <w:b/>
      <w:iCs/>
      <w:sz w:val="24"/>
      <w:szCs w:val="24"/>
    </w:rPr>
  </w:style>
  <w:style w:type="paragraph" w:styleId="aff2">
    <w:name w:val="Quote"/>
    <w:basedOn w:val="a0"/>
    <w:next w:val="a0"/>
    <w:link w:val="aff3"/>
    <w:uiPriority w:val="29"/>
    <w:qFormat/>
    <w:pPr>
      <w:spacing w:before="200" w:after="160"/>
      <w:ind w:left="864" w:right="864"/>
      <w:jc w:val="center"/>
    </w:pPr>
    <w:rPr>
      <w:i/>
      <w:iCs/>
      <w:color w:val="404040" w:themeColor="text1" w:themeTint="BF"/>
    </w:rPr>
  </w:style>
  <w:style w:type="character" w:customStyle="1" w:styleId="aff3">
    <w:name w:val="引用 字符"/>
    <w:basedOn w:val="a1"/>
    <w:link w:val="aff2"/>
    <w:uiPriority w:val="29"/>
    <w:qFormat/>
    <w:rPr>
      <w:rFonts w:ascii="Times New Roman" w:hAnsi="Times New Roman"/>
      <w:i/>
      <w:iCs/>
      <w:color w:val="404040" w:themeColor="text1" w:themeTint="BF"/>
      <w:sz w:val="24"/>
    </w:rPr>
  </w:style>
  <w:style w:type="character" w:customStyle="1" w:styleId="14">
    <w:name w:val="不明显强调1"/>
    <w:basedOn w:val="a1"/>
    <w:uiPriority w:val="19"/>
    <w:qFormat/>
    <w:rPr>
      <w:rFonts w:ascii="Times New Roman" w:hAnsi="Times New Roman"/>
      <w:i/>
      <w:iCs/>
      <w:color w:val="404040" w:themeColor="text1" w:themeTint="BF"/>
    </w:rPr>
  </w:style>
  <w:style w:type="character" w:customStyle="1" w:styleId="af6">
    <w:name w:val="标题 字符"/>
    <w:basedOn w:val="a1"/>
    <w:link w:val="af5"/>
    <w:qFormat/>
    <w:rPr>
      <w:rFonts w:ascii="Times New Roman" w:hAnsi="Times New Roman" w:cs="Times New Roman"/>
      <w:b/>
      <w:sz w:val="32"/>
      <w:szCs w:val="32"/>
    </w:rPr>
  </w:style>
  <w:style w:type="paragraph" w:customStyle="1" w:styleId="SupplementaryMaterial">
    <w:name w:val="Supplementary Material"/>
    <w:basedOn w:val="af5"/>
    <w:next w:val="af5"/>
    <w:qFormat/>
    <w:pPr>
      <w:spacing w:after="120"/>
    </w:pPr>
    <w:rPr>
      <w:i/>
    </w:rPr>
  </w:style>
  <w:style w:type="paragraph" w:customStyle="1" w:styleId="15">
    <w:name w:val="修订1"/>
    <w:hidden/>
    <w:uiPriority w:val="99"/>
    <w:semiHidden/>
    <w:qFormat/>
    <w:rPr>
      <w:rFonts w:ascii="Times New Roman" w:eastAsiaTheme="minorHAnsi" w:hAnsi="Times New Roman"/>
      <w:sz w:val="24"/>
      <w:szCs w:val="22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styles" Target="styles.xml"/><Relationship Id="rId13" Type="http://schemas.openxmlformats.org/officeDocument/2006/relationships/image" Target="media/image1.tiff"/><Relationship Id="rId18" Type="http://schemas.openxmlformats.org/officeDocument/2006/relationships/footer" Target="footer2.xml"/><Relationship Id="rId3" Type="http://schemas.openxmlformats.org/officeDocument/2006/relationships/customXml" Target="../customXml/item3.xml"/><Relationship Id="rId21" Type="http://schemas.openxmlformats.org/officeDocument/2006/relationships/fontTable" Target="fontTable.xml"/><Relationship Id="rId7" Type="http://schemas.openxmlformats.org/officeDocument/2006/relationships/numbering" Target="numbering.xml"/><Relationship Id="rId12" Type="http://schemas.openxmlformats.org/officeDocument/2006/relationships/endnotes" Target="endnotes.xml"/><Relationship Id="rId17" Type="http://schemas.openxmlformats.org/officeDocument/2006/relationships/footer" Target="footer1.xml"/><Relationship Id="rId2" Type="http://schemas.openxmlformats.org/officeDocument/2006/relationships/customXml" Target="../customXml/item2.xml"/><Relationship Id="rId16" Type="http://schemas.openxmlformats.org/officeDocument/2006/relationships/header" Target="header2.xml"/><Relationship Id="rId20" Type="http://schemas.openxmlformats.org/officeDocument/2006/relationships/footer" Target="footer3.xml"/><Relationship Id="rId1" Type="http://schemas.openxmlformats.org/officeDocument/2006/relationships/customXml" Target="../customXml/item1.xml"/><Relationship Id="rId6" Type="http://schemas.openxmlformats.org/officeDocument/2006/relationships/customXml" Target="../customXml/item6.xml"/><Relationship Id="rId11" Type="http://schemas.openxmlformats.org/officeDocument/2006/relationships/footnotes" Target="footnotes.xml"/><Relationship Id="rId5" Type="http://schemas.openxmlformats.org/officeDocument/2006/relationships/customXml" Target="../customXml/item5.xml"/><Relationship Id="rId15" Type="http://schemas.openxmlformats.org/officeDocument/2006/relationships/header" Target="header1.xml"/><Relationship Id="rId10" Type="http://schemas.openxmlformats.org/officeDocument/2006/relationships/webSettings" Target="webSettings.xml"/><Relationship Id="rId19" Type="http://schemas.openxmlformats.org/officeDocument/2006/relationships/header" Target="header3.xml"/><Relationship Id="rId4" Type="http://schemas.openxmlformats.org/officeDocument/2006/relationships/customXml" Target="../customXml/item4.xml"/><Relationship Id="rId9" Type="http://schemas.openxmlformats.org/officeDocument/2006/relationships/settings" Target="settings.xml"/><Relationship Id="rId14" Type="http://schemas.openxmlformats.org/officeDocument/2006/relationships/image" Target="media/image2.tiff"/><Relationship Id="rId22" Type="http://schemas.openxmlformats.org/officeDocument/2006/relationships/theme" Target="theme/theme1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hannah.eccles\OneDrive%20-%20Frontiers%20Media%20SA\Documents\Latex%20work\Sep%202022_link%20updates\Supplementary_Material.dotx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_rels/item6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6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?mso-contentType ?>
<spe:Receivers xmlns:spe="http://schemas.microsoft.com/sharepoint/events">
  <Receiver>
    <Name>Document ID Generator</Name>
    <Synchronization>Synchronous</Synchronization>
    <Type>10001</Type>
    <SequenceNumber>1000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10002</Type>
    <SequenceNumber>1001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10004</Type>
    <SequenceNumber>1002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10006</Type>
    <SequenceNumber>1003</SequenceNumber>
    <Url/>
    <Assembly>Microsoft.Office.DocumentManagement, Version=16.0.0.0, Culture=neutral, PublicKeyToken=71e9bce111e9429c</Assembly>
    <Class>Microsoft.Office.DocumentManagement.Internal.DocIdHandler</Class>
    <Data/>
    <Filter/>
  </Receiver>
</spe:Receivers>
</file>

<file path=customXml/item3.xml><?xml version="1.0" encoding="utf-8"?>
<b:Sources xmlns:b="http://schemas.openxmlformats.org/officeDocument/2006/bibliography" xmlns="http://schemas.openxmlformats.org/officeDocument/2006/bibliography" SelectedStyle="\CHICAGO.XSL" StyleName="Chicago"/>
</file>

<file path=customXml/item4.xml><?xml version="1.0" encoding="utf-8"?>
<s:customData xmlns="http://www.wps.cn/officeDocument/2013/wpsCustomData" xmlns:s="http://www.wps.cn/officeDocument/2013/wpsCustomData">
  <customSectProps/>
  <customShpExts>
    <customShpInfo spid="_x0000_s1026" textRotate="1"/>
  </customShpExts>
</s:customData>
</file>

<file path=customXml/item5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_dlc_DocId xmlns="26005759-6815-4540-b8ea-913958d74f23">FRONDOC-1086935359-10119</_dlc_DocId>
    <_dlc_DocIdUrl xmlns="26005759-6815-4540-b8ea-913958d74f23">
      <Url>https://frontiersin.sharepoint.com/Publishing/PubOps/Production/_layouts/15/DocIdRedir.aspx?ID=FRONDOC-1086935359-10119</Url>
      <Description>FRONDOC-1086935359-10119</Description>
    </_dlc_DocIdUrl>
    <_dlc_DocIdPersistId xmlns="26005759-6815-4540-b8ea-913958d74f23">false</_dlc_DocIdPersistId>
    <Description xmlns="970c08f3-bdc0-46be-888b-e62464d9f78c" xsi:nil="true"/>
    <Lead xmlns="970c08f3-bdc0-46be-888b-e62464d9f78c">
      <UserInfo>
        <DisplayName/>
        <AccountId xsi:nil="true"/>
        <AccountType/>
      </UserInfo>
    </Lead>
    <Status xmlns="970c08f3-bdc0-46be-888b-e62464d9f78c">New</Status>
    <_Flow_SignoffStatus xmlns="970c08f3-bdc0-46be-888b-e62464d9f78c" xsi:nil="true"/>
    <SharedWithUsers xmlns="26005759-6815-4540-b8ea-913958d74f23">
      <UserInfo>
        <DisplayName/>
        <AccountId xsi:nil="true"/>
        <AccountType/>
      </UserInfo>
    </SharedWithUsers>
    <lcf76f155ced4ddcb4097134ff3c332f xmlns="970c08f3-bdc0-46be-888b-e62464d9f78c">
      <Terms xmlns="http://schemas.microsoft.com/office/infopath/2007/PartnerControls"/>
    </lcf76f155ced4ddcb4097134ff3c332f>
    <TaxCatchAll xmlns="26005759-6815-4540-b8ea-913958d74f23" xsi:nil="true"/>
  </documentManagement>
</p:properties>
</file>

<file path=customXml/item6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26445AF306EBB441B7A6158762C40D43" ma:contentTypeVersion="28" ma:contentTypeDescription="Create a new document." ma:contentTypeScope="" ma:versionID="885ac53139f20652f850277d10459b85">
  <xsd:schema xmlns:xsd="http://www.w3.org/2001/XMLSchema" xmlns:xs="http://www.w3.org/2001/XMLSchema" xmlns:p="http://schemas.microsoft.com/office/2006/metadata/properties" xmlns:ns2="26005759-6815-4540-b8ea-913958d74f23" xmlns:ns3="970c08f3-bdc0-46be-888b-e62464d9f78c" targetNamespace="http://schemas.microsoft.com/office/2006/metadata/properties" ma:root="true" ma:fieldsID="b20dbcea35cbef169bcf39aab5233ab6" ns2:_="" ns3:_="">
    <xsd:import namespace="26005759-6815-4540-b8ea-913958d74f23"/>
    <xsd:import namespace="970c08f3-bdc0-46be-888b-e62464d9f78c"/>
    <xsd:element name="properties">
      <xsd:complexType>
        <xsd:sequence>
          <xsd:element name="documentManagement">
            <xsd:complexType>
              <xsd:all>
                <xsd:element ref="ns2:_dlc_DocIdUrl" minOccurs="0"/>
                <xsd:element ref="ns2:_dlc_DocId" minOccurs="0"/>
                <xsd:element ref="ns2:_dlc_DocIdPersistId" minOccurs="0"/>
                <xsd:element ref="ns3:MediaServiceMetadata" minOccurs="0"/>
                <xsd:element ref="ns3:MediaServiceFastMetadata" minOccurs="0"/>
                <xsd:element ref="ns3:MediaServiceAutoKeyPoints" minOccurs="0"/>
                <xsd:element ref="ns3:MediaServiceKeyPoints" minOccurs="0"/>
                <xsd:element ref="ns2:SharedWithUsers" minOccurs="0"/>
                <xsd:element ref="ns2:SharedWithDetails" minOccurs="0"/>
                <xsd:element ref="ns3:MediaServiceDateTaken" minOccurs="0"/>
                <xsd:element ref="ns3:Status" minOccurs="0"/>
                <xsd:element ref="ns3:Lead" minOccurs="0"/>
                <xsd:element ref="ns3:Description" minOccurs="0"/>
                <xsd:element ref="ns3:_Flow_SignoffStatus" minOccurs="0"/>
                <xsd:element ref="ns3:MediaServiceOCR" minOccurs="0"/>
                <xsd:element ref="ns3:MediaServiceGenerationTime" minOccurs="0"/>
                <xsd:element ref="ns3:MediaServiceEventHashCode" minOccurs="0"/>
                <xsd:element ref="ns3:MediaServiceLocation" minOccurs="0"/>
                <xsd:element ref="ns3:MediaLengthInSeconds" minOccurs="0"/>
                <xsd:element ref="ns3:lcf76f155ced4ddcb4097134ff3c332f" minOccurs="0"/>
                <xsd:element ref="ns2:TaxCatchAll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6005759-6815-4540-b8ea-913958d74f23" elementFormDefault="qualified">
    <xsd:import namespace="http://schemas.microsoft.com/office/2006/documentManagement/types"/>
    <xsd:import namespace="http://schemas.microsoft.com/office/infopath/2007/PartnerControls"/>
    <xsd:element name="_dlc_DocIdUrl" ma:index="2" nillable="true" ma:displayName="Document ID" ma:description="Permanent link to this document." ma:hidden="true" ma:internalName="_dlc_DocIdUrl" ma:readOnly="false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_dlc_DocId" ma:index="7" nillable="true" ma:displayName="Document ID Value" ma:description="The value of the document ID assigned to this item." ma:hidden="true" ma:internalName="_dlc_DocId" ma:readOnly="false">
      <xsd:simpleType>
        <xsd:restriction base="dms:Text"/>
      </xsd:simpleType>
    </xsd:element>
    <xsd:element name="_dlc_DocIdPersistId" ma:index="9" nillable="true" ma:displayName="Persist ID" ma:description="Keep ID on add." ma:hidden="true" ma:internalName="_dlc_DocIdPersistId" ma:readOnly="false">
      <xsd:simpleType>
        <xsd:restriction base="dms:Boolean"/>
      </xsd:simpleType>
    </xsd:element>
    <xsd:element name="SharedWithUsers" ma:index="14" nillable="true" ma:displayName="Shared With" ma:hidden="true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5" nillable="true" ma:displayName="Shared With Details" ma:hidden="true" ma:internalName="SharedWithDetails" ma:readOnly="true">
      <xsd:simpleType>
        <xsd:restriction base="dms:Note"/>
      </xsd:simpleType>
    </xsd:element>
    <xsd:element name="TaxCatchAll" ma:index="29" nillable="true" ma:displayName="Taxonomy Catch All Column" ma:hidden="true" ma:list="{43fa7804-5c1f-47ca-a814-a80f2ff05ca7}" ma:internalName="TaxCatchAll" ma:showField="CatchAllData" ma:web="26005759-6815-4540-b8ea-913958d74f23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70c08f3-bdc0-46be-888b-e62464d9f78c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0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1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2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3" nillable="true" ma:displayName="KeyPoints" ma:hidden="true" ma:internalName="MediaServiceKeyPoints" ma:readOnly="true">
      <xsd:simpleType>
        <xsd:restriction base="dms:Note"/>
      </xsd:simpleType>
    </xsd:element>
    <xsd:element name="MediaServiceDateTaken" ma:index="16" nillable="true" ma:displayName="MediaServiceDateTaken" ma:hidden="true" ma:internalName="MediaServiceDateTaken" ma:readOnly="true">
      <xsd:simpleType>
        <xsd:restriction base="dms:Text"/>
      </xsd:simpleType>
    </xsd:element>
    <xsd:element name="Status" ma:index="18" nillable="true" ma:displayName="Status" ma:default="New" ma:description="Archive function" ma:format="Dropdown" ma:internalName="Status">
      <xsd:simpleType>
        <xsd:restriction base="dms:Choice">
          <xsd:enumeration value="New"/>
          <xsd:enumeration value="Ongoing"/>
          <xsd:enumeration value="Finished"/>
        </xsd:restriction>
      </xsd:simpleType>
    </xsd:element>
    <xsd:element name="Lead" ma:index="19" nillable="true" ma:displayName="Lead" ma:format="Dropdown" ma:list="UserInfo" ma:SharePointGroup="0" ma:internalName="Lead">
      <xsd:complexType>
        <xsd:complexContent>
          <xsd:extension base="dms:User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Description" ma:index="20" nillable="true" ma:displayName="Description" ma:format="Dropdown" ma:internalName="Description">
      <xsd:simpleType>
        <xsd:restriction base="dms:Note">
          <xsd:maxLength value="255"/>
        </xsd:restriction>
      </xsd:simpleType>
    </xsd:element>
    <xsd:element name="_Flow_SignoffStatus" ma:index="21" nillable="true" ma:displayName="Sign-off status" ma:internalName="Sign_x002d_off_x0020_status">
      <xsd:simpleType>
        <xsd:restriction base="dms:Text"/>
      </xsd:simpleType>
    </xsd:element>
    <xsd:element name="MediaServiceOCR" ma:index="22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2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2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Location" ma:index="25" nillable="true" ma:displayName="Location" ma:internalName="MediaServiceLocation" ma:readOnly="true">
      <xsd:simpleType>
        <xsd:restriction base="dms:Text"/>
      </xsd:simpleType>
    </xsd:element>
    <xsd:element name="MediaLengthInSeconds" ma:index="26" nillable="true" ma:displayName="Length (seconds)" ma:internalName="MediaLengthInSeconds" ma:readOnly="true">
      <xsd:simpleType>
        <xsd:restriction base="dms:Unknown"/>
      </xsd:simpleType>
    </xsd:element>
    <xsd:element name="lcf76f155ced4ddcb4097134ff3c332f" ma:index="28" nillable="true" ma:taxonomy="true" ma:internalName="lcf76f155ced4ddcb4097134ff3c332f" ma:taxonomyFieldName="MediaServiceImageTags" ma:displayName="Image Tags" ma:readOnly="false" ma:fieldId="{5cf76f15-5ced-4ddc-b409-7134ff3c332f}" ma:taxonomyMulti="true" ma:sspId="465d274b-74f9-43c9-a5ca-fb7fe75b76de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displayName="Content Type"/>
        <xsd:element ref="dc:title" minOccurs="0" maxOccurs="1" ma:index="1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A3D4929F-83D0-432F-8F82-6D4423C25F5E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2558679B-78FB-42CD-A1EA-A99096AF5568}">
  <ds:schemaRefs>
    <ds:schemaRef ds:uri="http://schemas.microsoft.com/sharepoint/events"/>
  </ds:schemaRefs>
</ds:datastoreItem>
</file>

<file path=customXml/itemProps3.xml><?xml version="1.0" encoding="utf-8"?>
<ds:datastoreItem xmlns:ds="http://schemas.openxmlformats.org/officeDocument/2006/customXml" ds:itemID="{4F794B82-F910-4D14-AD2A-8C20CBBE91BE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5.xml><?xml version="1.0" encoding="utf-8"?>
<ds:datastoreItem xmlns:ds="http://schemas.openxmlformats.org/officeDocument/2006/customXml" ds:itemID="{4B2E0E22-D442-4EBE-AAA2-EDC8871E7B41}">
  <ds:schemaRefs>
    <ds:schemaRef ds:uri="http://schemas.microsoft.com/office/2006/metadata/properties"/>
    <ds:schemaRef ds:uri="http://schemas.microsoft.com/office/infopath/2007/PartnerControls"/>
    <ds:schemaRef ds:uri="26005759-6815-4540-b8ea-913958d74f23"/>
    <ds:schemaRef ds:uri="970c08f3-bdc0-46be-888b-e62464d9f78c"/>
  </ds:schemaRefs>
</ds:datastoreItem>
</file>

<file path=customXml/itemProps6.xml><?xml version="1.0" encoding="utf-8"?>
<ds:datastoreItem xmlns:ds="http://schemas.openxmlformats.org/officeDocument/2006/customXml" ds:itemID="{DFF441E3-103C-4487-877D-08CD22337C19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26005759-6815-4540-b8ea-913958d74f23"/>
    <ds:schemaRef ds:uri="970c08f3-bdc0-46be-888b-e62464d9f78c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Supplementary_Material</Template>
  <TotalTime>10</TotalTime>
  <Pages>2</Pages>
  <Words>212</Words>
  <Characters>1209</Characters>
  <Application>Microsoft Office Word</Application>
  <DocSecurity>0</DocSecurity>
  <Lines>10</Lines>
  <Paragraphs>2</Paragraphs>
  <ScaleCrop>false</ScaleCrop>
  <Company/>
  <LinksUpToDate>false</LinksUpToDate>
  <CharactersWithSpaces>1419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Frontiers</dc:creator>
  <cp:lastModifiedBy>editor</cp:lastModifiedBy>
  <cp:revision>6</cp:revision>
  <cp:lastPrinted>2013-10-03T12:51:00Z</cp:lastPrinted>
  <dcterms:created xsi:type="dcterms:W3CDTF">2022-11-17T16:58:00Z</dcterms:created>
  <dcterms:modified xsi:type="dcterms:W3CDTF">2026-06-09T07:34:00Z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0x01010026445AF306EBB441B7A6158762C40D43</vt:lpwstr>
  </property>
  <property fmtid="{D5CDD505-2E9C-101B-9397-08002B2CF9AE}" pid="3" name="_dlc_DocIdItemGuid">
    <vt:lpwstr>f82bb101-9b00-462e-af01-9a0e7ec06274</vt:lpwstr>
  </property>
  <property fmtid="{D5CDD505-2E9C-101B-9397-08002B2CF9AE}" pid="4" name="Order">
    <vt:r8>1011900</vt:r8>
  </property>
  <property fmtid="{D5CDD505-2E9C-101B-9397-08002B2CF9AE}" pid="5" name="xd_Signature">
    <vt:bool>false</vt:bool>
  </property>
  <property fmtid="{D5CDD505-2E9C-101B-9397-08002B2CF9AE}" pid="6" name="xd_ProgID">
    <vt:lpwstr/>
  </property>
  <property fmtid="{D5CDD505-2E9C-101B-9397-08002B2CF9AE}" pid="7" name="ComplianceAssetId">
    <vt:lpwstr/>
  </property>
  <property fmtid="{D5CDD505-2E9C-101B-9397-08002B2CF9AE}" pid="8" name="TemplateUrl">
    <vt:lpwstr/>
  </property>
  <property fmtid="{D5CDD505-2E9C-101B-9397-08002B2CF9AE}" pid="9" name="MediaServiceImageTags">
    <vt:lpwstr/>
  </property>
  <property fmtid="{D5CDD505-2E9C-101B-9397-08002B2CF9AE}" pid="10" name="KSOTemplateDocerSaveRecord">
    <vt:lpwstr>eyJoZGlkIjoiZDA3ZDQwMmNiOWFlYzZjYTcwOWJiZGQ0YTA5ODBmZGUiLCJ1c2VySWQiOiIzMDUzMDA3NTcifQ==</vt:lpwstr>
  </property>
  <property fmtid="{D5CDD505-2E9C-101B-9397-08002B2CF9AE}" pid="11" name="KSOProductBuildVer">
    <vt:lpwstr>2052-12.1.0.20784</vt:lpwstr>
  </property>
  <property fmtid="{D5CDD505-2E9C-101B-9397-08002B2CF9AE}" pid="12" name="ICV">
    <vt:lpwstr>FAD5E5AE2C454AC8B34117A150A3C7DA_12</vt:lpwstr>
  </property>
</Properties>
</file>